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D929" w14:textId="55FE286E" w:rsidR="00D169C2" w:rsidRDefault="00A331A9" w:rsidP="00CE7D84">
      <w:pPr>
        <w:jc w:val="right"/>
      </w:pPr>
      <w:r w:rsidRPr="00A331A9">
        <w:rPr>
          <w:noProof/>
        </w:rPr>
        <w:drawing>
          <wp:inline distT="0" distB="0" distL="0" distR="0" wp14:anchorId="69C1663D" wp14:editId="216A3307">
            <wp:extent cx="5731510" cy="1066897"/>
            <wp:effectExtent l="0" t="0" r="2540" b="0"/>
            <wp:docPr id="121278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83480" name=""/>
                    <pic:cNvPicPr/>
                  </pic:nvPicPr>
                  <pic:blipFill>
                    <a:blip r:embed="rId11"/>
                    <a:stretch>
                      <a:fillRect/>
                    </a:stretch>
                  </pic:blipFill>
                  <pic:spPr>
                    <a:xfrm>
                      <a:off x="0" y="0"/>
                      <a:ext cx="5731510" cy="1066897"/>
                    </a:xfrm>
                    <a:prstGeom prst="rect">
                      <a:avLst/>
                    </a:prstGeom>
                  </pic:spPr>
                </pic:pic>
              </a:graphicData>
            </a:graphic>
          </wp:inline>
        </w:drawing>
      </w:r>
    </w:p>
    <w:p w14:paraId="57ABBD41" w14:textId="03BC6E69" w:rsidR="00D169C2" w:rsidRPr="00D169C2" w:rsidRDefault="00A331A9" w:rsidP="00A331A9">
      <w:pPr>
        <w:jc w:val="both"/>
      </w:pPr>
      <w:r>
        <w:rPr>
          <w:noProof/>
        </w:rPr>
        <mc:AlternateContent>
          <mc:Choice Requires="wps">
            <w:drawing>
              <wp:anchor distT="45720" distB="45720" distL="114300" distR="114300" simplePos="0" relativeHeight="251660288" behindDoc="0" locked="0" layoutInCell="1" allowOverlap="1" wp14:anchorId="244C38BA" wp14:editId="3A43CC37">
                <wp:simplePos x="0" y="0"/>
                <wp:positionH relativeFrom="column">
                  <wp:posOffset>-161925</wp:posOffset>
                </wp:positionH>
                <wp:positionV relativeFrom="paragraph">
                  <wp:posOffset>399415</wp:posOffset>
                </wp:positionV>
                <wp:extent cx="5800725" cy="1171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71575"/>
                        </a:xfrm>
                        <a:prstGeom prst="rect">
                          <a:avLst/>
                        </a:prstGeom>
                        <a:solidFill>
                          <a:srgbClr val="FFFFFF"/>
                        </a:solidFill>
                        <a:ln w="9525">
                          <a:noFill/>
                          <a:miter lim="800000"/>
                          <a:headEnd/>
                          <a:tailEnd/>
                        </a:ln>
                      </wps:spPr>
                      <wps:txbx>
                        <w:txbxContent>
                          <w:p w14:paraId="5FCF45A3" w14:textId="5EC3F57B" w:rsidR="00A37D06" w:rsidRPr="00AC3117" w:rsidRDefault="00A37D06" w:rsidP="00A37D06">
                            <w:pPr>
                              <w:rPr>
                                <w:rFonts w:ascii="Poppins ExtraBold" w:eastAsiaTheme="minorEastAsia" w:hAnsi="Poppins ExtraBold" w:cs="Poppins ExtraBold"/>
                                <w:b/>
                                <w:color w:val="007BAC"/>
                                <w:sz w:val="40"/>
                                <w:szCs w:val="40"/>
                                <w:lang w:val="en-US"/>
                              </w:rPr>
                            </w:pPr>
                            <w:r w:rsidRPr="00AC3117">
                              <w:rPr>
                                <w:rFonts w:ascii="Poppins ExtraBold" w:eastAsiaTheme="minorEastAsia" w:hAnsi="Poppins ExtraBold" w:cs="Poppins ExtraBold"/>
                                <w:b/>
                                <w:color w:val="007BAC"/>
                                <w:sz w:val="40"/>
                                <w:szCs w:val="40"/>
                                <w:lang w:val="en-US"/>
                              </w:rPr>
                              <w:t xml:space="preserve">Policy Title: </w:t>
                            </w:r>
                            <w:r w:rsidR="00AC3117">
                              <w:rPr>
                                <w:rFonts w:ascii="Poppins ExtraBold" w:eastAsiaTheme="minorEastAsia" w:hAnsi="Poppins ExtraBold" w:cs="Poppins ExtraBold"/>
                                <w:b/>
                                <w:color w:val="007BAC"/>
                                <w:sz w:val="40"/>
                                <w:szCs w:val="40"/>
                                <w:lang w:val="en-US"/>
                              </w:rPr>
                              <w:tab/>
                            </w:r>
                            <w:r w:rsidRPr="00A331A9">
                              <w:rPr>
                                <w:rFonts w:ascii="Poppins" w:eastAsiaTheme="minorEastAsia" w:hAnsi="Poppins" w:cs="Poppins"/>
                                <w:bCs/>
                                <w:sz w:val="40"/>
                                <w:szCs w:val="40"/>
                                <w:lang w:val="en-US"/>
                              </w:rPr>
                              <w:t>Data Protection</w:t>
                            </w:r>
                            <w:r w:rsidRPr="00A331A9">
                              <w:rPr>
                                <w:rFonts w:ascii="Poppins ExtraBold" w:eastAsiaTheme="minorEastAsia" w:hAnsi="Poppins ExtraBold" w:cs="Poppins ExtraBold"/>
                                <w:b/>
                                <w:sz w:val="40"/>
                                <w:szCs w:val="40"/>
                                <w:lang w:val="en-US"/>
                              </w:rPr>
                              <w:t xml:space="preserve">  </w:t>
                            </w:r>
                          </w:p>
                          <w:p w14:paraId="2DAF71D5" w14:textId="222AA95A" w:rsidR="00A37D06" w:rsidRPr="00AC3117" w:rsidRDefault="00A37D06" w:rsidP="00A37D06">
                            <w:pPr>
                              <w:rPr>
                                <w:rFonts w:ascii="Poppins ExtraBold" w:eastAsiaTheme="minorEastAsia" w:hAnsi="Poppins ExtraBold" w:cs="Poppins ExtraBold"/>
                                <w:b/>
                                <w:color w:val="007BAC"/>
                                <w:sz w:val="40"/>
                                <w:szCs w:val="40"/>
                                <w:lang w:val="en-US"/>
                              </w:rPr>
                            </w:pPr>
                            <w:r w:rsidRPr="00AC3117">
                              <w:rPr>
                                <w:rFonts w:ascii="Poppins ExtraBold" w:eastAsiaTheme="minorEastAsia" w:hAnsi="Poppins ExtraBold" w:cs="Poppins ExtraBold"/>
                                <w:b/>
                                <w:color w:val="007BAC"/>
                                <w:sz w:val="40"/>
                                <w:szCs w:val="40"/>
                                <w:lang w:val="en-US"/>
                              </w:rPr>
                              <w:t xml:space="preserve">Date: </w:t>
                            </w:r>
                            <w:r w:rsidR="00AC3117">
                              <w:rPr>
                                <w:rFonts w:ascii="Poppins ExtraBold" w:eastAsiaTheme="minorEastAsia" w:hAnsi="Poppins ExtraBold" w:cs="Poppins ExtraBold"/>
                                <w:b/>
                                <w:color w:val="007BAC"/>
                                <w:sz w:val="40"/>
                                <w:szCs w:val="40"/>
                                <w:lang w:val="en-US"/>
                              </w:rPr>
                              <w:tab/>
                            </w:r>
                            <w:r w:rsidR="00AC3117">
                              <w:rPr>
                                <w:rFonts w:ascii="Poppins ExtraBold" w:eastAsiaTheme="minorEastAsia" w:hAnsi="Poppins ExtraBold" w:cs="Poppins ExtraBold"/>
                                <w:b/>
                                <w:color w:val="007BAC"/>
                                <w:sz w:val="40"/>
                                <w:szCs w:val="40"/>
                                <w:lang w:val="en-US"/>
                              </w:rPr>
                              <w:tab/>
                            </w:r>
                            <w:r w:rsidR="00AC3117">
                              <w:rPr>
                                <w:rFonts w:ascii="Poppins ExtraBold" w:eastAsiaTheme="minorEastAsia" w:hAnsi="Poppins ExtraBold" w:cs="Poppins ExtraBold"/>
                                <w:b/>
                                <w:color w:val="007BAC"/>
                                <w:sz w:val="40"/>
                                <w:szCs w:val="40"/>
                                <w:lang w:val="en-US"/>
                              </w:rPr>
                              <w:tab/>
                            </w:r>
                            <w:r w:rsidR="00EF4B11" w:rsidRPr="00A331A9">
                              <w:rPr>
                                <w:rFonts w:ascii="Poppins" w:eastAsiaTheme="minorEastAsia" w:hAnsi="Poppins" w:cs="Poppins"/>
                                <w:bCs/>
                                <w:sz w:val="40"/>
                                <w:szCs w:val="40"/>
                                <w:lang w:val="en-US"/>
                              </w:rPr>
                              <w:t>May 2024</w:t>
                            </w:r>
                            <w:r w:rsidRPr="00A331A9">
                              <w:rPr>
                                <w:rFonts w:ascii="Poppins ExtraBold" w:eastAsiaTheme="minorEastAsia" w:hAnsi="Poppins ExtraBold" w:cs="Poppins ExtraBold"/>
                                <w:b/>
                                <w:sz w:val="40"/>
                                <w:szCs w:val="40"/>
                                <w:lang w:val="en-US"/>
                              </w:rPr>
                              <w:t xml:space="preserve"> </w:t>
                            </w:r>
                          </w:p>
                          <w:p w14:paraId="3F813156" w14:textId="40A39D1D" w:rsidR="00D169C2" w:rsidRPr="00D169C2" w:rsidRDefault="00D169C2">
                            <w:pPr>
                              <w:rPr>
                                <w:color w:val="007BAC"/>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C38BA" id="_x0000_t202" coordsize="21600,21600" o:spt="202" path="m,l,21600r21600,l21600,xe">
                <v:stroke joinstyle="miter"/>
                <v:path gradientshapeok="t" o:connecttype="rect"/>
              </v:shapetype>
              <v:shape id="Text Box 2" o:spid="_x0000_s1026" type="#_x0000_t202" style="position:absolute;left:0;text-align:left;margin-left:-12.75pt;margin-top:31.45pt;width:456.75pt;height:9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" stroked="f">
                <v:textbox>
                  <w:txbxContent>
                    <w:p w14:paraId="5FCF45A3" w14:textId="5EC3F57B" w:rsidR="00A37D06" w:rsidRPr="00AC3117" w:rsidRDefault="00A37D06" w:rsidP="00A37D06">
                      <w:pPr>
                        <w:rPr>
                          <w:rFonts w:ascii="Poppins ExtraBold" w:eastAsiaTheme="minorEastAsia" w:hAnsi="Poppins ExtraBold" w:cs="Poppins ExtraBold"/>
                          <w:b/>
                          <w:color w:val="007BAC"/>
                          <w:sz w:val="40"/>
                          <w:szCs w:val="40"/>
                          <w:lang w:val="en-US"/>
                        </w:rPr>
                      </w:pPr>
                      <w:r w:rsidRPr="00AC3117">
                        <w:rPr>
                          <w:rFonts w:ascii="Poppins ExtraBold" w:eastAsiaTheme="minorEastAsia" w:hAnsi="Poppins ExtraBold" w:cs="Poppins ExtraBold"/>
                          <w:b/>
                          <w:color w:val="007BAC"/>
                          <w:sz w:val="40"/>
                          <w:szCs w:val="40"/>
                          <w:lang w:val="en-US"/>
                        </w:rPr>
                        <w:t xml:space="preserve">Policy Title: </w:t>
                      </w:r>
                      <w:r w:rsidR="00AC3117">
                        <w:rPr>
                          <w:rFonts w:ascii="Poppins ExtraBold" w:eastAsiaTheme="minorEastAsia" w:hAnsi="Poppins ExtraBold" w:cs="Poppins ExtraBold"/>
                          <w:b/>
                          <w:color w:val="007BAC"/>
                          <w:sz w:val="40"/>
                          <w:szCs w:val="40"/>
                          <w:lang w:val="en-US"/>
                        </w:rPr>
                        <w:tab/>
                      </w:r>
                      <w:r w:rsidRPr="00A331A9">
                        <w:rPr>
                          <w:rFonts w:ascii="Poppins" w:eastAsiaTheme="minorEastAsia" w:hAnsi="Poppins" w:cs="Poppins"/>
                          <w:bCs/>
                          <w:sz w:val="40"/>
                          <w:szCs w:val="40"/>
                          <w:lang w:val="en-US"/>
                        </w:rPr>
                        <w:t>Data Protection</w:t>
                      </w:r>
                      <w:r w:rsidRPr="00A331A9">
                        <w:rPr>
                          <w:rFonts w:ascii="Poppins ExtraBold" w:eastAsiaTheme="minorEastAsia" w:hAnsi="Poppins ExtraBold" w:cs="Poppins ExtraBold"/>
                          <w:b/>
                          <w:sz w:val="40"/>
                          <w:szCs w:val="40"/>
                          <w:lang w:val="en-US"/>
                        </w:rPr>
                        <w:t xml:space="preserve">  </w:t>
                      </w:r>
                    </w:p>
                    <w:p w14:paraId="2DAF71D5" w14:textId="222AA95A" w:rsidR="00A37D06" w:rsidRPr="00AC3117" w:rsidRDefault="00A37D06" w:rsidP="00A37D06">
                      <w:pPr>
                        <w:rPr>
                          <w:rFonts w:ascii="Poppins ExtraBold" w:eastAsiaTheme="minorEastAsia" w:hAnsi="Poppins ExtraBold" w:cs="Poppins ExtraBold"/>
                          <w:b/>
                          <w:color w:val="007BAC"/>
                          <w:sz w:val="40"/>
                          <w:szCs w:val="40"/>
                          <w:lang w:val="en-US"/>
                        </w:rPr>
                      </w:pPr>
                      <w:r w:rsidRPr="00AC3117">
                        <w:rPr>
                          <w:rFonts w:ascii="Poppins ExtraBold" w:eastAsiaTheme="minorEastAsia" w:hAnsi="Poppins ExtraBold" w:cs="Poppins ExtraBold"/>
                          <w:b/>
                          <w:color w:val="007BAC"/>
                          <w:sz w:val="40"/>
                          <w:szCs w:val="40"/>
                          <w:lang w:val="en-US"/>
                        </w:rPr>
                        <w:t xml:space="preserve">Date: </w:t>
                      </w:r>
                      <w:r w:rsidR="00AC3117">
                        <w:rPr>
                          <w:rFonts w:ascii="Poppins ExtraBold" w:eastAsiaTheme="minorEastAsia" w:hAnsi="Poppins ExtraBold" w:cs="Poppins ExtraBold"/>
                          <w:b/>
                          <w:color w:val="007BAC"/>
                          <w:sz w:val="40"/>
                          <w:szCs w:val="40"/>
                          <w:lang w:val="en-US"/>
                        </w:rPr>
                        <w:tab/>
                      </w:r>
                      <w:r w:rsidR="00AC3117">
                        <w:rPr>
                          <w:rFonts w:ascii="Poppins ExtraBold" w:eastAsiaTheme="minorEastAsia" w:hAnsi="Poppins ExtraBold" w:cs="Poppins ExtraBold"/>
                          <w:b/>
                          <w:color w:val="007BAC"/>
                          <w:sz w:val="40"/>
                          <w:szCs w:val="40"/>
                          <w:lang w:val="en-US"/>
                        </w:rPr>
                        <w:tab/>
                      </w:r>
                      <w:r w:rsidR="00AC3117">
                        <w:rPr>
                          <w:rFonts w:ascii="Poppins ExtraBold" w:eastAsiaTheme="minorEastAsia" w:hAnsi="Poppins ExtraBold" w:cs="Poppins ExtraBold"/>
                          <w:b/>
                          <w:color w:val="007BAC"/>
                          <w:sz w:val="40"/>
                          <w:szCs w:val="40"/>
                          <w:lang w:val="en-US"/>
                        </w:rPr>
                        <w:tab/>
                      </w:r>
                      <w:r w:rsidR="00EF4B11" w:rsidRPr="00A331A9">
                        <w:rPr>
                          <w:rFonts w:ascii="Poppins" w:eastAsiaTheme="minorEastAsia" w:hAnsi="Poppins" w:cs="Poppins"/>
                          <w:bCs/>
                          <w:sz w:val="40"/>
                          <w:szCs w:val="40"/>
                          <w:lang w:val="en-US"/>
                        </w:rPr>
                        <w:t>May 2024</w:t>
                      </w:r>
                      <w:r w:rsidRPr="00A331A9">
                        <w:rPr>
                          <w:rFonts w:ascii="Poppins ExtraBold" w:eastAsiaTheme="minorEastAsia" w:hAnsi="Poppins ExtraBold" w:cs="Poppins ExtraBold"/>
                          <w:b/>
                          <w:sz w:val="40"/>
                          <w:szCs w:val="40"/>
                          <w:lang w:val="en-US"/>
                        </w:rPr>
                        <w:t xml:space="preserve"> </w:t>
                      </w:r>
                    </w:p>
                    <w:p w14:paraId="3F813156" w14:textId="40A39D1D" w:rsidR="00D169C2" w:rsidRPr="00D169C2" w:rsidRDefault="00D169C2">
                      <w:pPr>
                        <w:rPr>
                          <w:color w:val="007BAC"/>
                          <w:sz w:val="40"/>
                        </w:rPr>
                      </w:pPr>
                    </w:p>
                  </w:txbxContent>
                </v:textbox>
                <w10:wrap type="square"/>
              </v:shape>
            </w:pict>
          </mc:Fallback>
        </mc:AlternateContent>
      </w:r>
    </w:p>
    <w:p w14:paraId="72884BC4" w14:textId="47E2880B" w:rsidR="00D169C2" w:rsidRPr="00D169C2" w:rsidRDefault="00D169C2" w:rsidP="002500F9">
      <w:pPr>
        <w:jc w:val="both"/>
      </w:pPr>
    </w:p>
    <w:p w14:paraId="71CF8048" w14:textId="6130AF80" w:rsidR="00D169C2" w:rsidRPr="00D169C2" w:rsidRDefault="00D169C2" w:rsidP="002500F9">
      <w:pPr>
        <w:jc w:val="both"/>
      </w:pPr>
    </w:p>
    <w:p w14:paraId="40794184" w14:textId="492F0A0C" w:rsidR="00D169C2" w:rsidRPr="00D169C2" w:rsidRDefault="00D169C2" w:rsidP="002500F9">
      <w:pPr>
        <w:jc w:val="both"/>
      </w:pPr>
    </w:p>
    <w:p w14:paraId="06D34C6F" w14:textId="14F1F1E8" w:rsidR="00D169C2" w:rsidRPr="00D169C2" w:rsidRDefault="00D169C2" w:rsidP="002500F9">
      <w:pPr>
        <w:jc w:val="both"/>
      </w:pPr>
    </w:p>
    <w:p w14:paraId="7327EBE1" w14:textId="3AD08C81" w:rsidR="00D169C2" w:rsidRPr="00D169C2" w:rsidRDefault="00D169C2" w:rsidP="002500F9">
      <w:pPr>
        <w:jc w:val="both"/>
      </w:pPr>
    </w:p>
    <w:p w14:paraId="5D91015C" w14:textId="77777777" w:rsidR="00D169C2" w:rsidRPr="00D169C2" w:rsidRDefault="00D169C2" w:rsidP="002500F9">
      <w:pPr>
        <w:jc w:val="both"/>
      </w:pPr>
    </w:p>
    <w:p w14:paraId="1EEE128C" w14:textId="77777777" w:rsidR="00D169C2" w:rsidRPr="00D169C2" w:rsidRDefault="00D169C2" w:rsidP="002500F9">
      <w:pPr>
        <w:jc w:val="both"/>
      </w:pPr>
    </w:p>
    <w:p w14:paraId="2E4A3C75" w14:textId="77777777" w:rsidR="00D169C2" w:rsidRPr="00D169C2" w:rsidRDefault="00D169C2" w:rsidP="002500F9">
      <w:pPr>
        <w:jc w:val="both"/>
      </w:pPr>
    </w:p>
    <w:p w14:paraId="70FE25CC" w14:textId="77777777" w:rsidR="00D169C2" w:rsidRPr="00D169C2" w:rsidRDefault="00D169C2" w:rsidP="002500F9">
      <w:pPr>
        <w:jc w:val="both"/>
      </w:pPr>
    </w:p>
    <w:p w14:paraId="60FD0662" w14:textId="77777777" w:rsidR="00D169C2" w:rsidRPr="00D169C2" w:rsidRDefault="00D169C2" w:rsidP="002500F9">
      <w:pPr>
        <w:jc w:val="both"/>
      </w:pPr>
    </w:p>
    <w:p w14:paraId="65EAC06E" w14:textId="77777777" w:rsidR="00D169C2" w:rsidRPr="00D169C2" w:rsidRDefault="00D169C2" w:rsidP="002500F9">
      <w:pPr>
        <w:jc w:val="both"/>
      </w:pPr>
    </w:p>
    <w:p w14:paraId="79E52C33" w14:textId="77777777" w:rsidR="00D169C2" w:rsidRPr="00D169C2" w:rsidRDefault="00D169C2" w:rsidP="002500F9">
      <w:pPr>
        <w:jc w:val="both"/>
      </w:pPr>
    </w:p>
    <w:p w14:paraId="67DDA479" w14:textId="77777777" w:rsidR="00D169C2" w:rsidRPr="00D169C2" w:rsidRDefault="00D169C2" w:rsidP="002500F9">
      <w:pPr>
        <w:jc w:val="both"/>
      </w:pPr>
    </w:p>
    <w:p w14:paraId="3CFBB137" w14:textId="77777777" w:rsidR="00D169C2" w:rsidRPr="00D169C2" w:rsidRDefault="00D169C2" w:rsidP="002500F9">
      <w:pPr>
        <w:jc w:val="both"/>
      </w:pPr>
    </w:p>
    <w:p w14:paraId="1ECA5D1B" w14:textId="77777777" w:rsidR="00D169C2" w:rsidRPr="00D169C2" w:rsidRDefault="00D169C2" w:rsidP="002500F9">
      <w:pPr>
        <w:jc w:val="both"/>
      </w:pPr>
    </w:p>
    <w:p w14:paraId="54628B48" w14:textId="77777777" w:rsidR="00D169C2" w:rsidRPr="00D169C2" w:rsidRDefault="00D169C2" w:rsidP="002500F9">
      <w:pPr>
        <w:jc w:val="both"/>
      </w:pPr>
    </w:p>
    <w:p w14:paraId="63862504" w14:textId="77777777" w:rsidR="00D169C2" w:rsidRPr="00D169C2" w:rsidRDefault="00D169C2" w:rsidP="002500F9">
      <w:pPr>
        <w:jc w:val="both"/>
      </w:pPr>
    </w:p>
    <w:p w14:paraId="2C46FED1" w14:textId="77777777" w:rsidR="00D169C2" w:rsidRDefault="00D169C2" w:rsidP="002500F9">
      <w:pPr>
        <w:ind w:firstLine="720"/>
        <w:jc w:val="both"/>
      </w:pPr>
    </w:p>
    <w:p w14:paraId="3AAA7523" w14:textId="77777777" w:rsidR="00D169C2" w:rsidRDefault="00D169C2" w:rsidP="002500F9">
      <w:pPr>
        <w:ind w:firstLine="720"/>
        <w:jc w:val="both"/>
      </w:pPr>
    </w:p>
    <w:p w14:paraId="3094F530" w14:textId="77777777" w:rsidR="00AC3117" w:rsidRDefault="00AC3117" w:rsidP="002500F9">
      <w:pPr>
        <w:ind w:firstLine="720"/>
        <w:jc w:val="both"/>
      </w:pPr>
    </w:p>
    <w:p w14:paraId="385C980E" w14:textId="77777777" w:rsidR="00D169C2" w:rsidRPr="00D169C2" w:rsidRDefault="00D169C2" w:rsidP="002500F9">
      <w:pPr>
        <w:ind w:firstLine="720"/>
        <w:jc w:val="both"/>
      </w:pPr>
    </w:p>
    <w:p w14:paraId="0CA99CFC" w14:textId="69C3FD03" w:rsidR="001E6853" w:rsidRDefault="001E6853" w:rsidP="002500F9">
      <w:pPr>
        <w:jc w:val="both"/>
        <w:rPr>
          <w:rFonts w:ascii="Poppins" w:hAnsi="Poppins" w:cs="Poppins"/>
          <w:b/>
          <w:color w:val="007BAC"/>
          <w:sz w:val="32"/>
        </w:rPr>
      </w:pPr>
      <w:r w:rsidRPr="00A37D06">
        <w:rPr>
          <w:rFonts w:ascii="Poppins" w:hAnsi="Poppins" w:cs="Poppins"/>
          <w:b/>
          <w:color w:val="007BAC"/>
          <w:sz w:val="32"/>
        </w:rPr>
        <w:lastRenderedPageBreak/>
        <w:t xml:space="preserve">Version Control </w:t>
      </w:r>
    </w:p>
    <w:p w14:paraId="0AE78FE1" w14:textId="77777777" w:rsidR="00AC3117" w:rsidRPr="00AC3117" w:rsidRDefault="00AC3117" w:rsidP="002500F9">
      <w:pPr>
        <w:jc w:val="both"/>
        <w:rPr>
          <w:rFonts w:ascii="Poppins" w:hAnsi="Poppins" w:cs="Poppins"/>
          <w:b/>
          <w:color w:val="007BAC"/>
          <w:sz w:val="24"/>
          <w:szCs w:val="18"/>
        </w:rPr>
      </w:pPr>
    </w:p>
    <w:tbl>
      <w:tblPr>
        <w:tblStyle w:val="TableGrid"/>
        <w:tblW w:w="0" w:type="auto"/>
        <w:tblLook w:val="04A0" w:firstRow="1" w:lastRow="0" w:firstColumn="1" w:lastColumn="0" w:noHBand="0" w:noVBand="1"/>
      </w:tblPr>
      <w:tblGrid>
        <w:gridCol w:w="1313"/>
        <w:gridCol w:w="1426"/>
        <w:gridCol w:w="3712"/>
        <w:gridCol w:w="2565"/>
      </w:tblGrid>
      <w:tr w:rsidR="001E6853" w:rsidRPr="00AC3117" w14:paraId="3432B64C" w14:textId="77777777" w:rsidTr="00A331A9">
        <w:tc>
          <w:tcPr>
            <w:tcW w:w="1313" w:type="dxa"/>
            <w:vAlign w:val="center"/>
          </w:tcPr>
          <w:p w14:paraId="57ABD629" w14:textId="77777777" w:rsidR="001E6853" w:rsidRPr="00AC3117" w:rsidRDefault="001E6853" w:rsidP="002500F9">
            <w:pPr>
              <w:contextualSpacing/>
              <w:jc w:val="both"/>
              <w:rPr>
                <w:rFonts w:ascii="Poppins" w:hAnsi="Poppins" w:cs="Poppins"/>
                <w:b/>
                <w:color w:val="007BAC"/>
                <w:sz w:val="24"/>
                <w:szCs w:val="24"/>
              </w:rPr>
            </w:pPr>
            <w:r w:rsidRPr="00AC3117">
              <w:rPr>
                <w:rFonts w:ascii="Poppins" w:hAnsi="Poppins" w:cs="Poppins"/>
                <w:b/>
                <w:color w:val="007BAC"/>
                <w:sz w:val="24"/>
                <w:szCs w:val="24"/>
              </w:rPr>
              <w:t>Version Number</w:t>
            </w:r>
          </w:p>
        </w:tc>
        <w:tc>
          <w:tcPr>
            <w:tcW w:w="1426" w:type="dxa"/>
            <w:vAlign w:val="center"/>
          </w:tcPr>
          <w:p w14:paraId="7643D874" w14:textId="77777777" w:rsidR="001E6853" w:rsidRPr="00AC3117" w:rsidRDefault="001E6853" w:rsidP="002500F9">
            <w:pPr>
              <w:contextualSpacing/>
              <w:jc w:val="both"/>
              <w:rPr>
                <w:rFonts w:ascii="Poppins" w:hAnsi="Poppins" w:cs="Poppins"/>
                <w:b/>
                <w:color w:val="007BAC"/>
                <w:sz w:val="24"/>
                <w:szCs w:val="24"/>
              </w:rPr>
            </w:pPr>
            <w:r w:rsidRPr="00AC3117">
              <w:rPr>
                <w:rFonts w:ascii="Poppins" w:hAnsi="Poppins" w:cs="Poppins"/>
                <w:b/>
                <w:color w:val="007BAC"/>
                <w:sz w:val="24"/>
                <w:szCs w:val="24"/>
              </w:rPr>
              <w:t>Date</w:t>
            </w:r>
          </w:p>
        </w:tc>
        <w:tc>
          <w:tcPr>
            <w:tcW w:w="3712" w:type="dxa"/>
            <w:vAlign w:val="center"/>
          </w:tcPr>
          <w:p w14:paraId="23D3DA1F" w14:textId="77777777" w:rsidR="001E6853" w:rsidRPr="00AC3117" w:rsidRDefault="001E6853" w:rsidP="002500F9">
            <w:pPr>
              <w:contextualSpacing/>
              <w:jc w:val="both"/>
              <w:rPr>
                <w:rFonts w:ascii="Poppins" w:hAnsi="Poppins" w:cs="Poppins"/>
                <w:b/>
                <w:color w:val="007BAC"/>
                <w:sz w:val="24"/>
                <w:szCs w:val="24"/>
              </w:rPr>
            </w:pPr>
            <w:r w:rsidRPr="00AC3117">
              <w:rPr>
                <w:rFonts w:ascii="Poppins" w:hAnsi="Poppins" w:cs="Poppins"/>
                <w:b/>
                <w:color w:val="007BAC"/>
                <w:sz w:val="24"/>
                <w:szCs w:val="24"/>
              </w:rPr>
              <w:t>Revisions</w:t>
            </w:r>
          </w:p>
        </w:tc>
        <w:tc>
          <w:tcPr>
            <w:tcW w:w="2565" w:type="dxa"/>
            <w:vAlign w:val="center"/>
          </w:tcPr>
          <w:p w14:paraId="11639408" w14:textId="77777777" w:rsidR="001E6853" w:rsidRPr="00AC3117" w:rsidRDefault="001E6853" w:rsidP="002500F9">
            <w:pPr>
              <w:contextualSpacing/>
              <w:jc w:val="both"/>
              <w:rPr>
                <w:rFonts w:ascii="Poppins" w:hAnsi="Poppins" w:cs="Poppins"/>
                <w:b/>
                <w:color w:val="007BAC"/>
                <w:sz w:val="24"/>
                <w:szCs w:val="24"/>
              </w:rPr>
            </w:pPr>
            <w:r w:rsidRPr="00AC3117">
              <w:rPr>
                <w:rFonts w:ascii="Poppins" w:hAnsi="Poppins" w:cs="Poppins"/>
                <w:b/>
                <w:color w:val="007BAC"/>
                <w:sz w:val="24"/>
                <w:szCs w:val="24"/>
              </w:rPr>
              <w:t>By</w:t>
            </w:r>
          </w:p>
        </w:tc>
      </w:tr>
      <w:tr w:rsidR="00A331A9" w:rsidRPr="00AC3117" w14:paraId="1A64EA0C" w14:textId="77777777" w:rsidTr="00A331A9">
        <w:tc>
          <w:tcPr>
            <w:tcW w:w="1313" w:type="dxa"/>
            <w:vAlign w:val="center"/>
          </w:tcPr>
          <w:p w14:paraId="0B30EFDB" w14:textId="2C7390BF" w:rsidR="00A331A9" w:rsidRPr="00AC3117" w:rsidRDefault="00A331A9" w:rsidP="00003531">
            <w:pPr>
              <w:contextualSpacing/>
              <w:jc w:val="both"/>
              <w:rPr>
                <w:rFonts w:ascii="Poppins" w:hAnsi="Poppins" w:cs="Poppins"/>
                <w:sz w:val="24"/>
                <w:szCs w:val="24"/>
              </w:rPr>
            </w:pPr>
            <w:r>
              <w:rPr>
                <w:rFonts w:ascii="Poppins" w:hAnsi="Poppins" w:cs="Poppins"/>
                <w:sz w:val="24"/>
                <w:szCs w:val="24"/>
              </w:rPr>
              <w:t>5</w:t>
            </w:r>
          </w:p>
        </w:tc>
        <w:tc>
          <w:tcPr>
            <w:tcW w:w="1426" w:type="dxa"/>
            <w:vAlign w:val="center"/>
          </w:tcPr>
          <w:p w14:paraId="6F6E5D47" w14:textId="05E7F4E3" w:rsidR="00A331A9" w:rsidRDefault="00A331A9" w:rsidP="00003531">
            <w:pPr>
              <w:contextualSpacing/>
              <w:jc w:val="both"/>
              <w:rPr>
                <w:rFonts w:ascii="Poppins" w:hAnsi="Poppins" w:cs="Poppins"/>
                <w:sz w:val="24"/>
                <w:szCs w:val="24"/>
              </w:rPr>
            </w:pPr>
            <w:r>
              <w:rPr>
                <w:rFonts w:ascii="Poppins" w:hAnsi="Poppins" w:cs="Poppins"/>
                <w:sz w:val="24"/>
                <w:szCs w:val="24"/>
              </w:rPr>
              <w:t>Jan 26</w:t>
            </w:r>
          </w:p>
        </w:tc>
        <w:tc>
          <w:tcPr>
            <w:tcW w:w="3712" w:type="dxa"/>
            <w:vAlign w:val="center"/>
          </w:tcPr>
          <w:p w14:paraId="77FD59E3" w14:textId="6DE3FCDB" w:rsidR="00A331A9" w:rsidRPr="00AC3117" w:rsidRDefault="00A331A9" w:rsidP="00003531">
            <w:pPr>
              <w:contextualSpacing/>
              <w:jc w:val="both"/>
              <w:rPr>
                <w:rFonts w:ascii="Poppins" w:hAnsi="Poppins" w:cs="Poppins"/>
                <w:sz w:val="24"/>
                <w:szCs w:val="24"/>
              </w:rPr>
            </w:pPr>
            <w:r>
              <w:rPr>
                <w:rFonts w:ascii="Poppins" w:hAnsi="Poppins" w:cs="Poppins"/>
                <w:sz w:val="24"/>
                <w:szCs w:val="24"/>
              </w:rPr>
              <w:t xml:space="preserve">Policy reviewed, Branding updated </w:t>
            </w:r>
          </w:p>
        </w:tc>
        <w:tc>
          <w:tcPr>
            <w:tcW w:w="2565" w:type="dxa"/>
            <w:vAlign w:val="center"/>
          </w:tcPr>
          <w:p w14:paraId="4D6E4549" w14:textId="7DBEFB86" w:rsidR="00A331A9" w:rsidRPr="00AC3117" w:rsidRDefault="00A331A9" w:rsidP="00003531">
            <w:pPr>
              <w:contextualSpacing/>
              <w:jc w:val="both"/>
              <w:rPr>
                <w:rFonts w:ascii="Poppins" w:hAnsi="Poppins" w:cs="Poppins"/>
                <w:sz w:val="24"/>
                <w:szCs w:val="24"/>
              </w:rPr>
            </w:pPr>
            <w:r>
              <w:rPr>
                <w:rFonts w:ascii="Poppins" w:hAnsi="Poppins" w:cs="Poppins"/>
                <w:sz w:val="24"/>
                <w:szCs w:val="24"/>
              </w:rPr>
              <w:t>Maxine Taffetani</w:t>
            </w:r>
          </w:p>
        </w:tc>
      </w:tr>
      <w:tr w:rsidR="00AC3117" w:rsidRPr="00AC3117" w14:paraId="6347E10E" w14:textId="77777777" w:rsidTr="00A331A9">
        <w:tc>
          <w:tcPr>
            <w:tcW w:w="1313" w:type="dxa"/>
            <w:vAlign w:val="center"/>
          </w:tcPr>
          <w:p w14:paraId="3FF7DAD1" w14:textId="4E7CFB7C" w:rsidR="00AC3117" w:rsidRPr="00AC3117" w:rsidRDefault="00AC3117" w:rsidP="00003531">
            <w:pPr>
              <w:contextualSpacing/>
              <w:jc w:val="both"/>
              <w:rPr>
                <w:rFonts w:ascii="Poppins" w:hAnsi="Poppins" w:cs="Poppins"/>
                <w:sz w:val="24"/>
                <w:szCs w:val="24"/>
              </w:rPr>
            </w:pPr>
            <w:r w:rsidRPr="00AC3117">
              <w:rPr>
                <w:rFonts w:ascii="Poppins" w:hAnsi="Poppins" w:cs="Poppins"/>
                <w:sz w:val="24"/>
                <w:szCs w:val="24"/>
              </w:rPr>
              <w:t>4</w:t>
            </w:r>
          </w:p>
        </w:tc>
        <w:tc>
          <w:tcPr>
            <w:tcW w:w="1426" w:type="dxa"/>
            <w:vAlign w:val="center"/>
          </w:tcPr>
          <w:p w14:paraId="229263E9" w14:textId="7194C6E4" w:rsidR="00AC3117" w:rsidRPr="00AC3117" w:rsidRDefault="00AC3117" w:rsidP="00003531">
            <w:pPr>
              <w:contextualSpacing/>
              <w:jc w:val="both"/>
              <w:rPr>
                <w:rFonts w:ascii="Poppins" w:hAnsi="Poppins" w:cs="Poppins"/>
                <w:sz w:val="24"/>
                <w:szCs w:val="24"/>
              </w:rPr>
            </w:pPr>
            <w:r>
              <w:rPr>
                <w:rFonts w:ascii="Poppins" w:hAnsi="Poppins" w:cs="Poppins"/>
                <w:sz w:val="24"/>
                <w:szCs w:val="24"/>
              </w:rPr>
              <w:t>May 2024</w:t>
            </w:r>
          </w:p>
        </w:tc>
        <w:tc>
          <w:tcPr>
            <w:tcW w:w="3712" w:type="dxa"/>
            <w:vAlign w:val="center"/>
          </w:tcPr>
          <w:p w14:paraId="38CCA273" w14:textId="77777777" w:rsidR="00AC3117" w:rsidRDefault="00AC3117" w:rsidP="00003531">
            <w:pPr>
              <w:contextualSpacing/>
              <w:jc w:val="both"/>
              <w:rPr>
                <w:rFonts w:ascii="Poppins" w:hAnsi="Poppins" w:cs="Poppins"/>
                <w:sz w:val="24"/>
                <w:szCs w:val="24"/>
              </w:rPr>
            </w:pPr>
            <w:r w:rsidRPr="00AC3117">
              <w:rPr>
                <w:rFonts w:ascii="Poppins" w:hAnsi="Poppins" w:cs="Poppins"/>
                <w:sz w:val="24"/>
                <w:szCs w:val="24"/>
              </w:rPr>
              <w:t>Policy reviewed, minor edits made to punctuation and formatting.</w:t>
            </w:r>
          </w:p>
          <w:p w14:paraId="650FAF45" w14:textId="77777777" w:rsidR="00AC3117" w:rsidRPr="00AC3117" w:rsidRDefault="00AC3117" w:rsidP="00003531">
            <w:pPr>
              <w:contextualSpacing/>
              <w:jc w:val="both"/>
              <w:rPr>
                <w:rFonts w:ascii="Poppins" w:hAnsi="Poppins" w:cs="Poppins"/>
                <w:sz w:val="24"/>
                <w:szCs w:val="24"/>
              </w:rPr>
            </w:pPr>
          </w:p>
        </w:tc>
        <w:tc>
          <w:tcPr>
            <w:tcW w:w="2565" w:type="dxa"/>
            <w:vAlign w:val="center"/>
          </w:tcPr>
          <w:p w14:paraId="25C3CACD" w14:textId="77777777" w:rsidR="00AC3117" w:rsidRPr="00AC3117" w:rsidRDefault="00AC3117" w:rsidP="00003531">
            <w:pPr>
              <w:contextualSpacing/>
              <w:jc w:val="both"/>
              <w:rPr>
                <w:rFonts w:ascii="Poppins" w:hAnsi="Poppins" w:cs="Poppins"/>
                <w:sz w:val="24"/>
                <w:szCs w:val="24"/>
              </w:rPr>
            </w:pPr>
            <w:r w:rsidRPr="00AC3117">
              <w:rPr>
                <w:rFonts w:ascii="Poppins" w:hAnsi="Poppins" w:cs="Poppins"/>
                <w:sz w:val="24"/>
                <w:szCs w:val="24"/>
              </w:rPr>
              <w:t>HR Initiatives</w:t>
            </w:r>
          </w:p>
        </w:tc>
      </w:tr>
      <w:tr w:rsidR="00AC3117" w:rsidRPr="00AC3117" w14:paraId="4329EA62" w14:textId="77777777" w:rsidTr="00A331A9">
        <w:tc>
          <w:tcPr>
            <w:tcW w:w="1313" w:type="dxa"/>
            <w:vAlign w:val="center"/>
          </w:tcPr>
          <w:p w14:paraId="2F269B02" w14:textId="4BB3EFBF" w:rsidR="00AC3117" w:rsidRPr="00AC3117" w:rsidRDefault="00AC3117" w:rsidP="008D334C">
            <w:pPr>
              <w:contextualSpacing/>
              <w:jc w:val="both"/>
              <w:rPr>
                <w:rFonts w:ascii="Poppins" w:hAnsi="Poppins" w:cs="Poppins"/>
                <w:sz w:val="24"/>
                <w:szCs w:val="24"/>
              </w:rPr>
            </w:pPr>
            <w:r w:rsidRPr="00AC3117">
              <w:rPr>
                <w:rFonts w:ascii="Poppins" w:hAnsi="Poppins" w:cs="Poppins"/>
                <w:sz w:val="24"/>
                <w:szCs w:val="24"/>
              </w:rPr>
              <w:t>3</w:t>
            </w:r>
          </w:p>
        </w:tc>
        <w:tc>
          <w:tcPr>
            <w:tcW w:w="1426" w:type="dxa"/>
            <w:vAlign w:val="center"/>
          </w:tcPr>
          <w:p w14:paraId="77156202" w14:textId="77777777" w:rsidR="00AC3117" w:rsidRPr="00AC3117" w:rsidRDefault="00AC3117" w:rsidP="008D334C">
            <w:pPr>
              <w:contextualSpacing/>
              <w:jc w:val="both"/>
              <w:rPr>
                <w:rFonts w:ascii="Poppins" w:hAnsi="Poppins" w:cs="Poppins"/>
                <w:sz w:val="24"/>
                <w:szCs w:val="24"/>
              </w:rPr>
            </w:pPr>
            <w:r w:rsidRPr="00AC3117">
              <w:rPr>
                <w:rFonts w:ascii="Poppins" w:hAnsi="Poppins" w:cs="Poppins"/>
                <w:sz w:val="24"/>
                <w:szCs w:val="24"/>
              </w:rPr>
              <w:t>09.08.2021</w:t>
            </w:r>
          </w:p>
        </w:tc>
        <w:tc>
          <w:tcPr>
            <w:tcW w:w="3712" w:type="dxa"/>
            <w:vAlign w:val="center"/>
          </w:tcPr>
          <w:p w14:paraId="0A5DCF1B" w14:textId="77777777" w:rsidR="00AC3117" w:rsidRPr="00AC3117" w:rsidRDefault="00AC3117" w:rsidP="008D334C">
            <w:pPr>
              <w:contextualSpacing/>
              <w:jc w:val="both"/>
              <w:rPr>
                <w:rFonts w:ascii="Poppins" w:hAnsi="Poppins" w:cs="Poppins"/>
                <w:sz w:val="24"/>
                <w:szCs w:val="24"/>
              </w:rPr>
            </w:pPr>
            <w:r w:rsidRPr="00AC3117">
              <w:rPr>
                <w:rFonts w:ascii="Poppins" w:hAnsi="Poppins" w:cs="Poppins"/>
                <w:sz w:val="24"/>
                <w:szCs w:val="24"/>
              </w:rPr>
              <w:t xml:space="preserve">Reformatted document </w:t>
            </w:r>
          </w:p>
        </w:tc>
        <w:tc>
          <w:tcPr>
            <w:tcW w:w="2565" w:type="dxa"/>
            <w:vAlign w:val="center"/>
          </w:tcPr>
          <w:p w14:paraId="7372F4BA" w14:textId="77777777" w:rsidR="00AC3117" w:rsidRDefault="00AC3117" w:rsidP="008D334C">
            <w:pPr>
              <w:contextualSpacing/>
              <w:jc w:val="both"/>
              <w:rPr>
                <w:rFonts w:ascii="Poppins" w:hAnsi="Poppins" w:cs="Poppins"/>
                <w:sz w:val="24"/>
                <w:szCs w:val="24"/>
              </w:rPr>
            </w:pPr>
            <w:r w:rsidRPr="00AC3117">
              <w:rPr>
                <w:rFonts w:ascii="Poppins" w:hAnsi="Poppins" w:cs="Poppins"/>
                <w:sz w:val="24"/>
                <w:szCs w:val="24"/>
              </w:rPr>
              <w:t>HR Initiatives</w:t>
            </w:r>
          </w:p>
          <w:p w14:paraId="4BDEF355" w14:textId="77777777" w:rsidR="00AC3117" w:rsidRPr="00AC3117" w:rsidRDefault="00AC3117" w:rsidP="008D334C">
            <w:pPr>
              <w:contextualSpacing/>
              <w:jc w:val="both"/>
              <w:rPr>
                <w:rFonts w:ascii="Poppins" w:hAnsi="Poppins" w:cs="Poppins"/>
                <w:sz w:val="24"/>
                <w:szCs w:val="24"/>
              </w:rPr>
            </w:pPr>
          </w:p>
        </w:tc>
      </w:tr>
      <w:tr w:rsidR="00AC3117" w:rsidRPr="00AC3117" w14:paraId="32AD6E24" w14:textId="77777777" w:rsidTr="00A331A9">
        <w:tc>
          <w:tcPr>
            <w:tcW w:w="1313" w:type="dxa"/>
            <w:vAlign w:val="center"/>
          </w:tcPr>
          <w:p w14:paraId="434289EB" w14:textId="3B03F12A" w:rsidR="00AC3117" w:rsidRPr="00AC3117" w:rsidRDefault="00AC3117" w:rsidP="00196F42">
            <w:pPr>
              <w:contextualSpacing/>
              <w:jc w:val="both"/>
              <w:rPr>
                <w:rFonts w:ascii="Poppins" w:hAnsi="Poppins" w:cs="Poppins"/>
                <w:sz w:val="24"/>
                <w:szCs w:val="24"/>
              </w:rPr>
            </w:pPr>
            <w:r w:rsidRPr="00AC3117">
              <w:rPr>
                <w:rFonts w:ascii="Poppins" w:hAnsi="Poppins" w:cs="Poppins"/>
                <w:sz w:val="24"/>
                <w:szCs w:val="24"/>
              </w:rPr>
              <w:t>2</w:t>
            </w:r>
          </w:p>
        </w:tc>
        <w:tc>
          <w:tcPr>
            <w:tcW w:w="1426" w:type="dxa"/>
            <w:vAlign w:val="center"/>
          </w:tcPr>
          <w:p w14:paraId="6AB1E352" w14:textId="77777777" w:rsidR="00AC3117" w:rsidRPr="00AC3117" w:rsidRDefault="00AC3117" w:rsidP="00196F42">
            <w:pPr>
              <w:contextualSpacing/>
              <w:jc w:val="both"/>
              <w:rPr>
                <w:rFonts w:ascii="Poppins" w:hAnsi="Poppins" w:cs="Poppins"/>
                <w:sz w:val="24"/>
                <w:szCs w:val="24"/>
              </w:rPr>
            </w:pPr>
            <w:r w:rsidRPr="00AC3117">
              <w:rPr>
                <w:rFonts w:ascii="Poppins" w:hAnsi="Poppins" w:cs="Poppins"/>
                <w:sz w:val="24"/>
                <w:szCs w:val="24"/>
              </w:rPr>
              <w:t>20.06.2019</w:t>
            </w:r>
          </w:p>
        </w:tc>
        <w:tc>
          <w:tcPr>
            <w:tcW w:w="3712" w:type="dxa"/>
            <w:vAlign w:val="center"/>
          </w:tcPr>
          <w:p w14:paraId="456AB0A8" w14:textId="77777777" w:rsidR="00AC3117" w:rsidRPr="00AC3117" w:rsidRDefault="00AC3117" w:rsidP="00196F42">
            <w:pPr>
              <w:contextualSpacing/>
              <w:jc w:val="both"/>
              <w:rPr>
                <w:rFonts w:ascii="Poppins" w:hAnsi="Poppins" w:cs="Poppins"/>
                <w:sz w:val="24"/>
                <w:szCs w:val="24"/>
              </w:rPr>
            </w:pPr>
            <w:r w:rsidRPr="00AC3117">
              <w:rPr>
                <w:rFonts w:ascii="Poppins" w:hAnsi="Poppins" w:cs="Poppins"/>
                <w:sz w:val="24"/>
                <w:szCs w:val="24"/>
              </w:rPr>
              <w:t>Review and typos corrected</w:t>
            </w:r>
          </w:p>
        </w:tc>
        <w:tc>
          <w:tcPr>
            <w:tcW w:w="2565" w:type="dxa"/>
            <w:vAlign w:val="center"/>
          </w:tcPr>
          <w:p w14:paraId="183B636C" w14:textId="77777777" w:rsidR="00AC3117" w:rsidRDefault="00AC3117" w:rsidP="00196F42">
            <w:pPr>
              <w:contextualSpacing/>
              <w:jc w:val="both"/>
              <w:rPr>
                <w:rFonts w:ascii="Poppins" w:hAnsi="Poppins" w:cs="Poppins"/>
                <w:sz w:val="24"/>
                <w:szCs w:val="24"/>
              </w:rPr>
            </w:pPr>
            <w:r w:rsidRPr="00AC3117">
              <w:rPr>
                <w:rFonts w:ascii="Poppins" w:hAnsi="Poppins" w:cs="Poppins"/>
                <w:sz w:val="24"/>
                <w:szCs w:val="24"/>
              </w:rPr>
              <w:t>Maxine Taffetani</w:t>
            </w:r>
          </w:p>
          <w:p w14:paraId="2907FE24" w14:textId="77777777" w:rsidR="00AC3117" w:rsidRPr="00AC3117" w:rsidRDefault="00AC3117" w:rsidP="00196F42">
            <w:pPr>
              <w:contextualSpacing/>
              <w:jc w:val="both"/>
              <w:rPr>
                <w:rFonts w:ascii="Poppins" w:hAnsi="Poppins" w:cs="Poppins"/>
                <w:sz w:val="24"/>
                <w:szCs w:val="24"/>
              </w:rPr>
            </w:pPr>
          </w:p>
        </w:tc>
      </w:tr>
      <w:tr w:rsidR="00AC3117" w:rsidRPr="00AC3117" w14:paraId="2D42FC03" w14:textId="77777777" w:rsidTr="00A331A9">
        <w:tc>
          <w:tcPr>
            <w:tcW w:w="1313" w:type="dxa"/>
            <w:vAlign w:val="center"/>
          </w:tcPr>
          <w:p w14:paraId="0A1564CE" w14:textId="54DBEE06" w:rsidR="00AC3117" w:rsidRPr="00AC3117" w:rsidRDefault="00AC3117" w:rsidP="00814409">
            <w:pPr>
              <w:contextualSpacing/>
              <w:jc w:val="both"/>
              <w:rPr>
                <w:rFonts w:ascii="Poppins" w:hAnsi="Poppins" w:cs="Poppins"/>
                <w:sz w:val="24"/>
                <w:szCs w:val="24"/>
              </w:rPr>
            </w:pPr>
            <w:r w:rsidRPr="00AC3117">
              <w:rPr>
                <w:rFonts w:ascii="Poppins" w:hAnsi="Poppins" w:cs="Poppins"/>
                <w:sz w:val="24"/>
                <w:szCs w:val="24"/>
              </w:rPr>
              <w:t>1</w:t>
            </w:r>
          </w:p>
        </w:tc>
        <w:tc>
          <w:tcPr>
            <w:tcW w:w="1426" w:type="dxa"/>
            <w:vAlign w:val="center"/>
          </w:tcPr>
          <w:p w14:paraId="71C8F273" w14:textId="77777777" w:rsidR="00AC3117" w:rsidRPr="00AC3117" w:rsidRDefault="00AC3117" w:rsidP="00814409">
            <w:pPr>
              <w:contextualSpacing/>
              <w:jc w:val="both"/>
              <w:rPr>
                <w:rFonts w:ascii="Poppins" w:hAnsi="Poppins" w:cs="Poppins"/>
                <w:sz w:val="24"/>
                <w:szCs w:val="24"/>
              </w:rPr>
            </w:pPr>
            <w:r w:rsidRPr="00AC3117">
              <w:rPr>
                <w:rFonts w:ascii="Poppins" w:hAnsi="Poppins" w:cs="Poppins"/>
                <w:sz w:val="24"/>
                <w:szCs w:val="24"/>
              </w:rPr>
              <w:t>06.12.2018</w:t>
            </w:r>
          </w:p>
        </w:tc>
        <w:tc>
          <w:tcPr>
            <w:tcW w:w="3712" w:type="dxa"/>
            <w:vAlign w:val="center"/>
          </w:tcPr>
          <w:p w14:paraId="450A07C9" w14:textId="77777777" w:rsidR="00AC3117" w:rsidRPr="00AC3117" w:rsidRDefault="00AC3117" w:rsidP="00814409">
            <w:pPr>
              <w:contextualSpacing/>
              <w:jc w:val="both"/>
              <w:rPr>
                <w:rFonts w:ascii="Poppins" w:hAnsi="Poppins" w:cs="Poppins"/>
                <w:sz w:val="24"/>
                <w:szCs w:val="24"/>
              </w:rPr>
            </w:pPr>
            <w:r w:rsidRPr="00AC3117">
              <w:rPr>
                <w:rFonts w:ascii="Poppins" w:hAnsi="Poppins" w:cs="Poppins"/>
                <w:sz w:val="24"/>
                <w:szCs w:val="24"/>
              </w:rPr>
              <w:t>Full review</w:t>
            </w:r>
          </w:p>
        </w:tc>
        <w:tc>
          <w:tcPr>
            <w:tcW w:w="2565" w:type="dxa"/>
            <w:vAlign w:val="center"/>
          </w:tcPr>
          <w:p w14:paraId="7C4E313D" w14:textId="77777777" w:rsidR="00AC3117" w:rsidRDefault="00AC3117" w:rsidP="00814409">
            <w:pPr>
              <w:contextualSpacing/>
              <w:jc w:val="both"/>
              <w:rPr>
                <w:rFonts w:ascii="Poppins" w:hAnsi="Poppins" w:cs="Poppins"/>
                <w:sz w:val="24"/>
                <w:szCs w:val="24"/>
              </w:rPr>
            </w:pPr>
            <w:r w:rsidRPr="00AC3117">
              <w:rPr>
                <w:rFonts w:ascii="Poppins" w:hAnsi="Poppins" w:cs="Poppins"/>
                <w:sz w:val="24"/>
                <w:szCs w:val="24"/>
              </w:rPr>
              <w:t>Maxine Taffetani</w:t>
            </w:r>
          </w:p>
          <w:p w14:paraId="2CD973FA" w14:textId="77777777" w:rsidR="00AC3117" w:rsidRPr="00AC3117" w:rsidRDefault="00AC3117" w:rsidP="00814409">
            <w:pPr>
              <w:contextualSpacing/>
              <w:jc w:val="both"/>
              <w:rPr>
                <w:rFonts w:ascii="Poppins" w:hAnsi="Poppins" w:cs="Poppins"/>
                <w:sz w:val="24"/>
                <w:szCs w:val="24"/>
              </w:rPr>
            </w:pPr>
          </w:p>
        </w:tc>
      </w:tr>
    </w:tbl>
    <w:p w14:paraId="06CEF595" w14:textId="77777777" w:rsidR="001E6853" w:rsidRPr="00A37D06" w:rsidRDefault="001E6853" w:rsidP="002500F9">
      <w:pPr>
        <w:jc w:val="both"/>
        <w:rPr>
          <w:rFonts w:ascii="Poppins" w:hAnsi="Poppins" w:cs="Poppins"/>
          <w:b/>
          <w:color w:val="007BAC"/>
          <w:sz w:val="32"/>
        </w:rPr>
      </w:pPr>
    </w:p>
    <w:p w14:paraId="15D4502D" w14:textId="77777777" w:rsidR="001E6853" w:rsidRPr="00A37D06" w:rsidRDefault="001E6853" w:rsidP="002500F9">
      <w:pPr>
        <w:jc w:val="both"/>
        <w:rPr>
          <w:rFonts w:ascii="Poppins" w:hAnsi="Poppins" w:cs="Poppins"/>
          <w:b/>
          <w:color w:val="007BAC"/>
          <w:sz w:val="32"/>
        </w:rPr>
      </w:pPr>
    </w:p>
    <w:p w14:paraId="691B326C" w14:textId="77777777" w:rsidR="001E6853" w:rsidRPr="00A37D06" w:rsidRDefault="001E6853" w:rsidP="002500F9">
      <w:pPr>
        <w:jc w:val="both"/>
        <w:rPr>
          <w:rFonts w:ascii="Poppins" w:hAnsi="Poppins" w:cs="Poppins"/>
          <w:b/>
          <w:color w:val="007BAC"/>
          <w:sz w:val="32"/>
        </w:rPr>
      </w:pPr>
    </w:p>
    <w:p w14:paraId="2FEAC6E6" w14:textId="77777777" w:rsidR="001E6853" w:rsidRPr="00A37D06" w:rsidRDefault="001E6853" w:rsidP="002500F9">
      <w:pPr>
        <w:jc w:val="both"/>
        <w:rPr>
          <w:rFonts w:ascii="Poppins" w:hAnsi="Poppins" w:cs="Poppins"/>
          <w:b/>
          <w:color w:val="007BAC"/>
          <w:sz w:val="32"/>
        </w:rPr>
      </w:pPr>
    </w:p>
    <w:p w14:paraId="2C2F75E3" w14:textId="77777777" w:rsidR="001E6853" w:rsidRDefault="001E6853" w:rsidP="002500F9">
      <w:pPr>
        <w:jc w:val="both"/>
        <w:rPr>
          <w:rFonts w:ascii="Trebuchet MS" w:hAnsi="Trebuchet MS"/>
          <w:b/>
          <w:color w:val="007BAC"/>
          <w:sz w:val="32"/>
        </w:rPr>
      </w:pPr>
    </w:p>
    <w:p w14:paraId="71EB70B8" w14:textId="77777777" w:rsidR="001E6853" w:rsidRDefault="001E6853" w:rsidP="002500F9">
      <w:pPr>
        <w:jc w:val="both"/>
        <w:rPr>
          <w:rFonts w:ascii="Trebuchet MS" w:hAnsi="Trebuchet MS"/>
          <w:b/>
          <w:color w:val="007BAC"/>
          <w:sz w:val="32"/>
        </w:rPr>
      </w:pPr>
    </w:p>
    <w:p w14:paraId="4E1E23AA" w14:textId="77777777" w:rsidR="001E6853" w:rsidRDefault="001E6853" w:rsidP="002500F9">
      <w:pPr>
        <w:jc w:val="both"/>
        <w:rPr>
          <w:rFonts w:ascii="Trebuchet MS" w:hAnsi="Trebuchet MS"/>
          <w:b/>
          <w:color w:val="007BAC"/>
          <w:sz w:val="32"/>
        </w:rPr>
      </w:pPr>
    </w:p>
    <w:p w14:paraId="59FC6B99" w14:textId="77777777" w:rsidR="001E6853" w:rsidRDefault="001E6853" w:rsidP="002500F9">
      <w:pPr>
        <w:jc w:val="both"/>
        <w:rPr>
          <w:rFonts w:ascii="Trebuchet MS" w:hAnsi="Trebuchet MS"/>
          <w:b/>
          <w:color w:val="007BAC"/>
          <w:sz w:val="32"/>
        </w:rPr>
      </w:pPr>
    </w:p>
    <w:p w14:paraId="2133A81C" w14:textId="77777777" w:rsidR="001E6853" w:rsidRDefault="001E6853" w:rsidP="002500F9">
      <w:pPr>
        <w:jc w:val="both"/>
        <w:rPr>
          <w:rFonts w:ascii="Trebuchet MS" w:hAnsi="Trebuchet MS"/>
          <w:b/>
          <w:color w:val="007BAC"/>
          <w:sz w:val="32"/>
        </w:rPr>
      </w:pPr>
    </w:p>
    <w:p w14:paraId="033ED88B" w14:textId="77777777" w:rsidR="001E6853" w:rsidRDefault="001E6853" w:rsidP="002500F9">
      <w:pPr>
        <w:jc w:val="both"/>
        <w:rPr>
          <w:rFonts w:ascii="Trebuchet MS" w:hAnsi="Trebuchet MS"/>
          <w:b/>
          <w:color w:val="007BAC"/>
          <w:sz w:val="32"/>
        </w:rPr>
      </w:pPr>
    </w:p>
    <w:p w14:paraId="0AC3BEED" w14:textId="77777777" w:rsidR="001E6853" w:rsidRDefault="001E6853" w:rsidP="002500F9">
      <w:pPr>
        <w:jc w:val="both"/>
        <w:rPr>
          <w:rFonts w:ascii="Trebuchet MS" w:hAnsi="Trebuchet MS"/>
          <w:b/>
          <w:color w:val="007BAC"/>
          <w:sz w:val="32"/>
        </w:rPr>
      </w:pPr>
    </w:p>
    <w:p w14:paraId="5F42457E" w14:textId="77777777" w:rsidR="001E6853" w:rsidRDefault="001E6853" w:rsidP="002500F9">
      <w:pPr>
        <w:jc w:val="both"/>
        <w:rPr>
          <w:rFonts w:ascii="Trebuchet MS" w:hAnsi="Trebuchet MS"/>
          <w:b/>
          <w:color w:val="007BAC"/>
          <w:sz w:val="32"/>
        </w:rPr>
      </w:pPr>
    </w:p>
    <w:p w14:paraId="5FD38448" w14:textId="77777777" w:rsidR="001E6853" w:rsidRDefault="001E6853" w:rsidP="002500F9">
      <w:pPr>
        <w:jc w:val="both"/>
        <w:rPr>
          <w:rFonts w:ascii="Trebuchet MS" w:hAnsi="Trebuchet MS"/>
          <w:b/>
          <w:color w:val="007BAC"/>
          <w:sz w:val="32"/>
        </w:rPr>
      </w:pPr>
    </w:p>
    <w:p w14:paraId="587EAC6B" w14:textId="77777777" w:rsidR="001E6853" w:rsidRDefault="001E6853" w:rsidP="002500F9">
      <w:pPr>
        <w:jc w:val="both"/>
        <w:rPr>
          <w:rFonts w:ascii="Trebuchet MS" w:hAnsi="Trebuchet MS"/>
          <w:b/>
          <w:color w:val="007BAC"/>
          <w:sz w:val="32"/>
        </w:rPr>
      </w:pPr>
    </w:p>
    <w:sdt>
      <w:sdtPr>
        <w:rPr>
          <w:rFonts w:ascii="Poppins" w:eastAsiaTheme="minorHAnsi" w:hAnsi="Poppins" w:cs="Poppins"/>
          <w:color w:val="auto"/>
          <w:sz w:val="22"/>
          <w:szCs w:val="22"/>
          <w:lang w:val="en-GB"/>
        </w:rPr>
        <w:id w:val="-278717518"/>
        <w:docPartObj>
          <w:docPartGallery w:val="Table of Contents"/>
          <w:docPartUnique/>
        </w:docPartObj>
      </w:sdtPr>
      <w:sdtEndPr>
        <w:rPr>
          <w:b/>
          <w:bCs/>
          <w:noProof/>
        </w:rPr>
      </w:sdtEndPr>
      <w:sdtContent>
        <w:p w14:paraId="466A43DE" w14:textId="73B8E400" w:rsidR="00BB046B" w:rsidRPr="00A331A9" w:rsidRDefault="00BB046B" w:rsidP="002500F9">
          <w:pPr>
            <w:pStyle w:val="TOCHeading"/>
            <w:jc w:val="both"/>
            <w:rPr>
              <w:rFonts w:ascii="Poppins ExtraBold" w:hAnsi="Poppins ExtraBold" w:cs="Poppins ExtraBold"/>
              <w:color w:val="2E74B5" w:themeColor="accent5" w:themeShade="BF"/>
              <w:sz w:val="28"/>
              <w:szCs w:val="28"/>
            </w:rPr>
          </w:pPr>
          <w:r w:rsidRPr="00A331A9">
            <w:rPr>
              <w:rFonts w:ascii="Poppins ExtraBold" w:hAnsi="Poppins ExtraBold" w:cs="Poppins ExtraBold"/>
              <w:color w:val="2E74B5" w:themeColor="accent5" w:themeShade="BF"/>
              <w:sz w:val="28"/>
              <w:szCs w:val="28"/>
            </w:rPr>
            <w:t>Contents</w:t>
          </w:r>
        </w:p>
        <w:p w14:paraId="170FC91E" w14:textId="77777777" w:rsidR="00BB046B" w:rsidRPr="00A37D06" w:rsidRDefault="00BB046B" w:rsidP="002500F9">
          <w:pPr>
            <w:jc w:val="both"/>
            <w:rPr>
              <w:rFonts w:ascii="Poppins" w:hAnsi="Poppins" w:cs="Poppins"/>
            </w:rPr>
          </w:pPr>
        </w:p>
        <w:p w14:paraId="6E1BE8A9" w14:textId="55A020E7" w:rsidR="004451ED" w:rsidRPr="00F71B8A" w:rsidRDefault="00BB046B" w:rsidP="002500F9">
          <w:pPr>
            <w:pStyle w:val="TOC1"/>
            <w:tabs>
              <w:tab w:val="right" w:leader="dot" w:pos="9016"/>
            </w:tabs>
            <w:jc w:val="both"/>
            <w:rPr>
              <w:rFonts w:ascii="Poppins" w:eastAsiaTheme="minorEastAsia" w:hAnsi="Poppins" w:cs="Poppins"/>
              <w:noProof/>
              <w:sz w:val="24"/>
              <w:szCs w:val="24"/>
              <w:lang w:eastAsia="en-GB"/>
            </w:rPr>
          </w:pPr>
          <w:r w:rsidRPr="00F71B8A">
            <w:rPr>
              <w:rFonts w:ascii="Poppins" w:hAnsi="Poppins" w:cs="Poppins"/>
              <w:sz w:val="24"/>
              <w:szCs w:val="24"/>
            </w:rPr>
            <w:fldChar w:fldCharType="begin"/>
          </w:r>
          <w:r w:rsidRPr="00F71B8A">
            <w:rPr>
              <w:rFonts w:ascii="Poppins" w:hAnsi="Poppins" w:cs="Poppins"/>
              <w:sz w:val="24"/>
              <w:szCs w:val="24"/>
            </w:rPr>
            <w:instrText xml:space="preserve"> TOC \o "1-3" \h \z \u </w:instrText>
          </w:r>
          <w:r w:rsidRPr="00F71B8A">
            <w:rPr>
              <w:rFonts w:ascii="Poppins" w:hAnsi="Poppins" w:cs="Poppins"/>
              <w:sz w:val="24"/>
              <w:szCs w:val="24"/>
            </w:rPr>
            <w:fldChar w:fldCharType="separate"/>
          </w:r>
          <w:hyperlink w:anchor="_Toc81505580" w:history="1">
            <w:r w:rsidR="004451ED" w:rsidRPr="00F71B8A">
              <w:rPr>
                <w:rStyle w:val="Hyperlink"/>
                <w:rFonts w:ascii="Poppins" w:hAnsi="Poppins" w:cs="Poppins"/>
                <w:noProof/>
                <w:sz w:val="24"/>
                <w:szCs w:val="24"/>
              </w:rPr>
              <w:t>Policy Statement</w:t>
            </w:r>
            <w:r w:rsidR="004451ED" w:rsidRPr="00F71B8A">
              <w:rPr>
                <w:rFonts w:ascii="Poppins" w:hAnsi="Poppins" w:cs="Poppins"/>
                <w:noProof/>
                <w:webHidden/>
                <w:sz w:val="24"/>
                <w:szCs w:val="24"/>
              </w:rPr>
              <w:tab/>
            </w:r>
            <w:r w:rsidR="004451ED" w:rsidRPr="00F71B8A">
              <w:rPr>
                <w:rFonts w:ascii="Poppins" w:hAnsi="Poppins" w:cs="Poppins"/>
                <w:noProof/>
                <w:webHidden/>
                <w:sz w:val="24"/>
                <w:szCs w:val="24"/>
              </w:rPr>
              <w:fldChar w:fldCharType="begin"/>
            </w:r>
            <w:r w:rsidR="004451ED" w:rsidRPr="00F71B8A">
              <w:rPr>
                <w:rFonts w:ascii="Poppins" w:hAnsi="Poppins" w:cs="Poppins"/>
                <w:noProof/>
                <w:webHidden/>
                <w:sz w:val="24"/>
                <w:szCs w:val="24"/>
              </w:rPr>
              <w:instrText xml:space="preserve"> PAGEREF _Toc81505580 \h </w:instrText>
            </w:r>
            <w:r w:rsidR="004451ED" w:rsidRPr="00F71B8A">
              <w:rPr>
                <w:rFonts w:ascii="Poppins" w:hAnsi="Poppins" w:cs="Poppins"/>
                <w:noProof/>
                <w:webHidden/>
                <w:sz w:val="24"/>
                <w:szCs w:val="24"/>
              </w:rPr>
            </w:r>
            <w:r w:rsidR="004451ED" w:rsidRPr="00F71B8A">
              <w:rPr>
                <w:rFonts w:ascii="Poppins" w:hAnsi="Poppins" w:cs="Poppins"/>
                <w:noProof/>
                <w:webHidden/>
                <w:sz w:val="24"/>
                <w:szCs w:val="24"/>
              </w:rPr>
              <w:fldChar w:fldCharType="separate"/>
            </w:r>
            <w:r w:rsidR="006370B8">
              <w:rPr>
                <w:rFonts w:ascii="Poppins" w:hAnsi="Poppins" w:cs="Poppins"/>
                <w:noProof/>
                <w:webHidden/>
                <w:sz w:val="24"/>
                <w:szCs w:val="24"/>
              </w:rPr>
              <w:t>4</w:t>
            </w:r>
            <w:r w:rsidR="004451ED" w:rsidRPr="00F71B8A">
              <w:rPr>
                <w:rFonts w:ascii="Poppins" w:hAnsi="Poppins" w:cs="Poppins"/>
                <w:noProof/>
                <w:webHidden/>
                <w:sz w:val="24"/>
                <w:szCs w:val="24"/>
              </w:rPr>
              <w:fldChar w:fldCharType="end"/>
            </w:r>
          </w:hyperlink>
        </w:p>
        <w:p w14:paraId="3FB97F93" w14:textId="2600C967"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1" w:history="1">
            <w:r w:rsidRPr="00F71B8A">
              <w:rPr>
                <w:rStyle w:val="Hyperlink"/>
                <w:rFonts w:ascii="Poppins" w:hAnsi="Poppins" w:cs="Poppins"/>
                <w:noProof/>
                <w:sz w:val="24"/>
                <w:szCs w:val="24"/>
              </w:rPr>
              <w:t>Compliance</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_Toc81505581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4</w:t>
            </w:r>
            <w:r w:rsidRPr="00F71B8A">
              <w:rPr>
                <w:rFonts w:ascii="Poppins" w:hAnsi="Poppins" w:cs="Poppins"/>
                <w:noProof/>
                <w:webHidden/>
                <w:sz w:val="24"/>
                <w:szCs w:val="24"/>
              </w:rPr>
              <w:fldChar w:fldCharType="end"/>
            </w:r>
          </w:hyperlink>
        </w:p>
        <w:p w14:paraId="4A5FFEB2" w14:textId="04900131"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2" w:history="1">
            <w:r w:rsidRPr="00F71B8A">
              <w:rPr>
                <w:rStyle w:val="Hyperlink"/>
                <w:rFonts w:ascii="Poppins" w:hAnsi="Poppins" w:cs="Poppins"/>
                <w:noProof/>
                <w:sz w:val="24"/>
                <w:szCs w:val="24"/>
              </w:rPr>
              <w:t>Definitions and Responsibilities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_Toc81505582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5</w:t>
            </w:r>
            <w:r w:rsidRPr="00F71B8A">
              <w:rPr>
                <w:rFonts w:ascii="Poppins" w:hAnsi="Poppins" w:cs="Poppins"/>
                <w:noProof/>
                <w:webHidden/>
                <w:sz w:val="24"/>
                <w:szCs w:val="24"/>
              </w:rPr>
              <w:fldChar w:fldCharType="end"/>
            </w:r>
          </w:hyperlink>
        </w:p>
        <w:p w14:paraId="5FBAD9C4" w14:textId="12759EF2"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3" w:history="1">
            <w:r w:rsidRPr="00F71B8A">
              <w:rPr>
                <w:rStyle w:val="Hyperlink"/>
                <w:rFonts w:ascii="Poppins" w:hAnsi="Poppins" w:cs="Poppins"/>
                <w:noProof/>
                <w:sz w:val="24"/>
                <w:szCs w:val="24"/>
              </w:rPr>
              <w:t>Data Protection Principles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_Toc81505583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6</w:t>
            </w:r>
            <w:r w:rsidRPr="00F71B8A">
              <w:rPr>
                <w:rFonts w:ascii="Poppins" w:hAnsi="Poppins" w:cs="Poppins"/>
                <w:noProof/>
                <w:webHidden/>
                <w:sz w:val="24"/>
                <w:szCs w:val="24"/>
              </w:rPr>
              <w:fldChar w:fldCharType="end"/>
            </w:r>
          </w:hyperlink>
        </w:p>
        <w:p w14:paraId="1E410BA6" w14:textId="7A37ACD6"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4" w:history="1">
            <w:r w:rsidRPr="00F71B8A">
              <w:rPr>
                <w:rStyle w:val="Hyperlink"/>
                <w:rFonts w:ascii="Poppins" w:hAnsi="Poppins" w:cs="Poppins"/>
                <w:noProof/>
                <w:sz w:val="24"/>
                <w:szCs w:val="24"/>
              </w:rPr>
              <w:t>Application of the Policy</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_Toc81505584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7</w:t>
            </w:r>
            <w:r w:rsidRPr="00F71B8A">
              <w:rPr>
                <w:rFonts w:ascii="Poppins" w:hAnsi="Poppins" w:cs="Poppins"/>
                <w:noProof/>
                <w:webHidden/>
                <w:sz w:val="24"/>
                <w:szCs w:val="24"/>
              </w:rPr>
              <w:fldChar w:fldCharType="end"/>
            </w:r>
          </w:hyperlink>
        </w:p>
        <w:p w14:paraId="406891CF" w14:textId="0E9A50BC"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5" w:history="1">
            <w:r w:rsidRPr="00F71B8A">
              <w:rPr>
                <w:rStyle w:val="Hyperlink"/>
                <w:rFonts w:ascii="Poppins" w:hAnsi="Poppins" w:cs="Poppins"/>
                <w:noProof/>
                <w:sz w:val="24"/>
                <w:szCs w:val="24"/>
              </w:rPr>
              <w:t>Data Security</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_Toc81505585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10</w:t>
            </w:r>
            <w:r w:rsidRPr="00F71B8A">
              <w:rPr>
                <w:rFonts w:ascii="Poppins" w:hAnsi="Poppins" w:cs="Poppins"/>
                <w:noProof/>
                <w:webHidden/>
                <w:sz w:val="24"/>
                <w:szCs w:val="24"/>
              </w:rPr>
              <w:fldChar w:fldCharType="end"/>
            </w:r>
          </w:hyperlink>
        </w:p>
        <w:p w14:paraId="06AE7603" w14:textId="1DB277FA" w:rsidR="004451ED" w:rsidRPr="00F71B8A" w:rsidRDefault="004451ED" w:rsidP="002500F9">
          <w:pPr>
            <w:pStyle w:val="TOC2"/>
            <w:tabs>
              <w:tab w:val="right" w:leader="dot" w:pos="9016"/>
            </w:tabs>
            <w:jc w:val="both"/>
            <w:rPr>
              <w:rFonts w:ascii="Poppins" w:eastAsiaTheme="minorEastAsia" w:hAnsi="Poppins" w:cs="Poppins"/>
              <w:noProof/>
              <w:sz w:val="24"/>
              <w:szCs w:val="24"/>
              <w:lang w:eastAsia="en-GB"/>
            </w:rPr>
          </w:pPr>
          <w:hyperlink w:anchor="_Toc81505586" w:history="1">
            <w:r w:rsidRPr="00F71B8A">
              <w:rPr>
                <w:rStyle w:val="Hyperlink"/>
                <w:rFonts w:ascii="Poppins" w:hAnsi="Poppins" w:cs="Poppins"/>
                <w:noProof/>
                <w:sz w:val="24"/>
                <w:szCs w:val="24"/>
              </w:rPr>
              <w:t>Paper records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_Toc81505586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10</w:t>
            </w:r>
            <w:r w:rsidRPr="00F71B8A">
              <w:rPr>
                <w:rFonts w:ascii="Poppins" w:hAnsi="Poppins" w:cs="Poppins"/>
                <w:noProof/>
                <w:webHidden/>
                <w:sz w:val="24"/>
                <w:szCs w:val="24"/>
              </w:rPr>
              <w:fldChar w:fldCharType="end"/>
            </w:r>
          </w:hyperlink>
        </w:p>
        <w:p w14:paraId="6DF21353" w14:textId="4B2BBEE9" w:rsidR="004451ED" w:rsidRPr="00F71B8A" w:rsidRDefault="004451ED" w:rsidP="002500F9">
          <w:pPr>
            <w:pStyle w:val="TOC2"/>
            <w:tabs>
              <w:tab w:val="right" w:leader="dot" w:pos="9016"/>
            </w:tabs>
            <w:jc w:val="both"/>
            <w:rPr>
              <w:rFonts w:ascii="Poppins" w:eastAsiaTheme="minorEastAsia" w:hAnsi="Poppins" w:cs="Poppins"/>
              <w:noProof/>
              <w:sz w:val="24"/>
              <w:szCs w:val="24"/>
              <w:lang w:eastAsia="en-GB"/>
            </w:rPr>
          </w:pPr>
          <w:hyperlink w:anchor="_Toc81505587" w:history="1">
            <w:r w:rsidRPr="00F71B8A">
              <w:rPr>
                <w:rStyle w:val="Hyperlink"/>
                <w:rFonts w:ascii="Poppins" w:hAnsi="Poppins" w:cs="Poppins"/>
                <w:noProof/>
                <w:sz w:val="24"/>
                <w:szCs w:val="24"/>
              </w:rPr>
              <w:t>Electronically stored personal data</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_Toc81505587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10</w:t>
            </w:r>
            <w:r w:rsidRPr="00F71B8A">
              <w:rPr>
                <w:rFonts w:ascii="Poppins" w:hAnsi="Poppins" w:cs="Poppins"/>
                <w:noProof/>
                <w:webHidden/>
                <w:sz w:val="24"/>
                <w:szCs w:val="24"/>
              </w:rPr>
              <w:fldChar w:fldCharType="end"/>
            </w:r>
          </w:hyperlink>
        </w:p>
        <w:p w14:paraId="7ADC46DE" w14:textId="246971A5"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8" w:history="1">
            <w:r w:rsidRPr="00F71B8A">
              <w:rPr>
                <w:rStyle w:val="Hyperlink"/>
                <w:rFonts w:ascii="Poppins" w:hAnsi="Poppins" w:cs="Poppins"/>
                <w:noProof/>
                <w:sz w:val="24"/>
                <w:szCs w:val="24"/>
              </w:rPr>
              <w:t>Data Subject Access Requests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_Toc81505588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11</w:t>
            </w:r>
            <w:r w:rsidRPr="00F71B8A">
              <w:rPr>
                <w:rFonts w:ascii="Poppins" w:hAnsi="Poppins" w:cs="Poppins"/>
                <w:noProof/>
                <w:webHidden/>
                <w:sz w:val="24"/>
                <w:szCs w:val="24"/>
              </w:rPr>
              <w:fldChar w:fldCharType="end"/>
            </w:r>
          </w:hyperlink>
        </w:p>
        <w:p w14:paraId="6F97AC41" w14:textId="46677208"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89" w:history="1">
            <w:r w:rsidRPr="00F71B8A">
              <w:rPr>
                <w:rStyle w:val="Hyperlink"/>
                <w:rFonts w:ascii="Poppins" w:hAnsi="Poppins" w:cs="Poppins"/>
                <w:noProof/>
                <w:sz w:val="24"/>
                <w:szCs w:val="24"/>
              </w:rPr>
              <w:t>Data Security</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_Toc81505589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11</w:t>
            </w:r>
            <w:r w:rsidRPr="00F71B8A">
              <w:rPr>
                <w:rFonts w:ascii="Poppins" w:hAnsi="Poppins" w:cs="Poppins"/>
                <w:noProof/>
                <w:webHidden/>
                <w:sz w:val="24"/>
                <w:szCs w:val="24"/>
              </w:rPr>
              <w:fldChar w:fldCharType="end"/>
            </w:r>
          </w:hyperlink>
        </w:p>
        <w:p w14:paraId="28B83253" w14:textId="39405121" w:rsidR="004451ED" w:rsidRPr="00F71B8A" w:rsidRDefault="004451ED" w:rsidP="002500F9">
          <w:pPr>
            <w:pStyle w:val="TOC2"/>
            <w:tabs>
              <w:tab w:val="left" w:pos="660"/>
              <w:tab w:val="right" w:leader="dot" w:pos="9016"/>
            </w:tabs>
            <w:jc w:val="both"/>
            <w:rPr>
              <w:rFonts w:ascii="Poppins" w:eastAsiaTheme="minorEastAsia" w:hAnsi="Poppins" w:cs="Poppins"/>
              <w:noProof/>
              <w:sz w:val="24"/>
              <w:szCs w:val="24"/>
              <w:lang w:eastAsia="en-GB"/>
            </w:rPr>
          </w:pPr>
          <w:hyperlink w:anchor="_Toc81505590" w:history="1">
            <w:r w:rsidRPr="00F71B8A">
              <w:rPr>
                <w:rStyle w:val="Hyperlink"/>
                <w:rFonts w:ascii="Poppins" w:hAnsi="Poppins" w:cs="Poppins"/>
                <w:noProof/>
                <w:sz w:val="24"/>
                <w:szCs w:val="24"/>
              </w:rPr>
              <w:t>1.</w:t>
            </w:r>
            <w:r w:rsidRPr="00F71B8A">
              <w:rPr>
                <w:rFonts w:ascii="Poppins" w:eastAsiaTheme="minorEastAsia" w:hAnsi="Poppins" w:cs="Poppins"/>
                <w:noProof/>
                <w:sz w:val="24"/>
                <w:szCs w:val="24"/>
                <w:lang w:eastAsia="en-GB"/>
              </w:rPr>
              <w:tab/>
            </w:r>
            <w:r w:rsidRPr="00F71B8A">
              <w:rPr>
                <w:rStyle w:val="Hyperlink"/>
                <w:rFonts w:ascii="Poppins" w:hAnsi="Poppins" w:cs="Poppins"/>
                <w:noProof/>
                <w:sz w:val="24"/>
                <w:szCs w:val="24"/>
              </w:rPr>
              <w:t>Paper records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_Toc81505590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12</w:t>
            </w:r>
            <w:r w:rsidRPr="00F71B8A">
              <w:rPr>
                <w:rFonts w:ascii="Poppins" w:hAnsi="Poppins" w:cs="Poppins"/>
                <w:noProof/>
                <w:webHidden/>
                <w:sz w:val="24"/>
                <w:szCs w:val="24"/>
              </w:rPr>
              <w:fldChar w:fldCharType="end"/>
            </w:r>
          </w:hyperlink>
        </w:p>
        <w:p w14:paraId="3D6F659B" w14:textId="7162C215" w:rsidR="004451ED" w:rsidRPr="00F71B8A" w:rsidRDefault="004451ED" w:rsidP="002500F9">
          <w:pPr>
            <w:pStyle w:val="TOC2"/>
            <w:tabs>
              <w:tab w:val="left" w:pos="660"/>
              <w:tab w:val="right" w:leader="dot" w:pos="9016"/>
            </w:tabs>
            <w:jc w:val="both"/>
            <w:rPr>
              <w:rFonts w:ascii="Poppins" w:eastAsiaTheme="minorEastAsia" w:hAnsi="Poppins" w:cs="Poppins"/>
              <w:noProof/>
              <w:sz w:val="24"/>
              <w:szCs w:val="24"/>
              <w:lang w:eastAsia="en-GB"/>
            </w:rPr>
          </w:pPr>
          <w:hyperlink w:anchor="_Toc81505591" w:history="1">
            <w:r w:rsidRPr="00F71B8A">
              <w:rPr>
                <w:rStyle w:val="Hyperlink"/>
                <w:rFonts w:ascii="Poppins" w:hAnsi="Poppins" w:cs="Poppins"/>
                <w:noProof/>
                <w:sz w:val="24"/>
                <w:szCs w:val="24"/>
              </w:rPr>
              <w:t>2.</w:t>
            </w:r>
            <w:r w:rsidRPr="00F71B8A">
              <w:rPr>
                <w:rFonts w:ascii="Poppins" w:eastAsiaTheme="minorEastAsia" w:hAnsi="Poppins" w:cs="Poppins"/>
                <w:noProof/>
                <w:sz w:val="24"/>
                <w:szCs w:val="24"/>
                <w:lang w:eastAsia="en-GB"/>
              </w:rPr>
              <w:tab/>
            </w:r>
            <w:r w:rsidRPr="00F71B8A">
              <w:rPr>
                <w:rStyle w:val="Hyperlink"/>
                <w:rFonts w:ascii="Poppins" w:hAnsi="Poppins" w:cs="Poppins"/>
                <w:noProof/>
                <w:sz w:val="24"/>
                <w:szCs w:val="24"/>
              </w:rPr>
              <w:t>Electronically stored personal data</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_Toc81505591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12</w:t>
            </w:r>
            <w:r w:rsidRPr="00F71B8A">
              <w:rPr>
                <w:rFonts w:ascii="Poppins" w:hAnsi="Poppins" w:cs="Poppins"/>
                <w:noProof/>
                <w:webHidden/>
                <w:sz w:val="24"/>
                <w:szCs w:val="24"/>
              </w:rPr>
              <w:fldChar w:fldCharType="end"/>
            </w:r>
          </w:hyperlink>
        </w:p>
        <w:p w14:paraId="7599C1C6" w14:textId="03E1F968"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92" w:history="1">
            <w:r w:rsidRPr="00F71B8A">
              <w:rPr>
                <w:rStyle w:val="Hyperlink"/>
                <w:rFonts w:ascii="Poppins" w:hAnsi="Poppins" w:cs="Poppins"/>
                <w:noProof/>
                <w:sz w:val="24"/>
                <w:szCs w:val="24"/>
              </w:rPr>
              <w:t>Third parties and data processors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_Toc81505592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12</w:t>
            </w:r>
            <w:r w:rsidRPr="00F71B8A">
              <w:rPr>
                <w:rFonts w:ascii="Poppins" w:hAnsi="Poppins" w:cs="Poppins"/>
                <w:noProof/>
                <w:webHidden/>
                <w:sz w:val="24"/>
                <w:szCs w:val="24"/>
              </w:rPr>
              <w:fldChar w:fldCharType="end"/>
            </w:r>
          </w:hyperlink>
        </w:p>
        <w:p w14:paraId="26ABBA4C" w14:textId="4D135711"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93" w:history="1">
            <w:r w:rsidRPr="00F71B8A">
              <w:rPr>
                <w:rStyle w:val="Hyperlink"/>
                <w:rFonts w:ascii="Poppins" w:hAnsi="Poppins" w:cs="Poppins"/>
                <w:noProof/>
                <w:sz w:val="24"/>
                <w:szCs w:val="24"/>
              </w:rPr>
              <w:t>Data breaches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_Toc81505593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13</w:t>
            </w:r>
            <w:r w:rsidRPr="00F71B8A">
              <w:rPr>
                <w:rFonts w:ascii="Poppins" w:hAnsi="Poppins" w:cs="Poppins"/>
                <w:noProof/>
                <w:webHidden/>
                <w:sz w:val="24"/>
                <w:szCs w:val="24"/>
              </w:rPr>
              <w:fldChar w:fldCharType="end"/>
            </w:r>
          </w:hyperlink>
        </w:p>
        <w:p w14:paraId="2516C8B5" w14:textId="6BD517E6"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94" w:history="1">
            <w:r w:rsidRPr="00F71B8A">
              <w:rPr>
                <w:rStyle w:val="Hyperlink"/>
                <w:rFonts w:ascii="Poppins" w:hAnsi="Poppins" w:cs="Poppins"/>
                <w:noProof/>
                <w:sz w:val="24"/>
                <w:szCs w:val="24"/>
              </w:rPr>
              <w:t>Groups of Data Subjects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_Toc81505594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14</w:t>
            </w:r>
            <w:r w:rsidRPr="00F71B8A">
              <w:rPr>
                <w:rFonts w:ascii="Poppins" w:hAnsi="Poppins" w:cs="Poppins"/>
                <w:noProof/>
                <w:webHidden/>
                <w:sz w:val="24"/>
                <w:szCs w:val="24"/>
              </w:rPr>
              <w:fldChar w:fldCharType="end"/>
            </w:r>
          </w:hyperlink>
        </w:p>
        <w:p w14:paraId="761E8C16" w14:textId="2CE62804" w:rsidR="004451ED" w:rsidRPr="00F71B8A" w:rsidRDefault="004451ED" w:rsidP="002500F9">
          <w:pPr>
            <w:pStyle w:val="TOC2"/>
            <w:tabs>
              <w:tab w:val="right" w:leader="dot" w:pos="9016"/>
            </w:tabs>
            <w:jc w:val="both"/>
            <w:rPr>
              <w:rFonts w:ascii="Poppins" w:eastAsiaTheme="minorEastAsia" w:hAnsi="Poppins" w:cs="Poppins"/>
              <w:noProof/>
              <w:sz w:val="24"/>
              <w:szCs w:val="24"/>
              <w:lang w:eastAsia="en-GB"/>
            </w:rPr>
          </w:pPr>
          <w:hyperlink w:anchor="_Toc81505595" w:history="1">
            <w:r w:rsidRPr="00F71B8A">
              <w:rPr>
                <w:rStyle w:val="Hyperlink"/>
                <w:rFonts w:ascii="Poppins" w:hAnsi="Poppins" w:cs="Poppins"/>
                <w:noProof/>
                <w:sz w:val="24"/>
                <w:szCs w:val="24"/>
              </w:rPr>
              <w:t>Employees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_Toc81505595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14</w:t>
            </w:r>
            <w:r w:rsidRPr="00F71B8A">
              <w:rPr>
                <w:rFonts w:ascii="Poppins" w:hAnsi="Poppins" w:cs="Poppins"/>
                <w:noProof/>
                <w:webHidden/>
                <w:sz w:val="24"/>
                <w:szCs w:val="24"/>
              </w:rPr>
              <w:fldChar w:fldCharType="end"/>
            </w:r>
          </w:hyperlink>
        </w:p>
        <w:p w14:paraId="0CF11B03" w14:textId="725E5D03" w:rsidR="004451ED" w:rsidRPr="00F71B8A" w:rsidRDefault="004451ED" w:rsidP="002500F9">
          <w:pPr>
            <w:pStyle w:val="TOC2"/>
            <w:tabs>
              <w:tab w:val="right" w:leader="dot" w:pos="9016"/>
            </w:tabs>
            <w:jc w:val="both"/>
            <w:rPr>
              <w:rFonts w:ascii="Poppins" w:eastAsiaTheme="minorEastAsia" w:hAnsi="Poppins" w:cs="Poppins"/>
              <w:noProof/>
              <w:sz w:val="24"/>
              <w:szCs w:val="24"/>
              <w:lang w:eastAsia="en-GB"/>
            </w:rPr>
          </w:pPr>
          <w:hyperlink w:anchor="_Toc81505596" w:history="1">
            <w:r w:rsidRPr="00F71B8A">
              <w:rPr>
                <w:rStyle w:val="Hyperlink"/>
                <w:rFonts w:ascii="Poppins" w:hAnsi="Poppins" w:cs="Poppins"/>
                <w:noProof/>
                <w:sz w:val="24"/>
                <w:szCs w:val="24"/>
              </w:rPr>
              <w:t>Children</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_Toc81505596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14</w:t>
            </w:r>
            <w:r w:rsidRPr="00F71B8A">
              <w:rPr>
                <w:rFonts w:ascii="Poppins" w:hAnsi="Poppins" w:cs="Poppins"/>
                <w:noProof/>
                <w:webHidden/>
                <w:sz w:val="24"/>
                <w:szCs w:val="24"/>
              </w:rPr>
              <w:fldChar w:fldCharType="end"/>
            </w:r>
          </w:hyperlink>
        </w:p>
        <w:p w14:paraId="18A5EEAD" w14:textId="4368ED7C" w:rsidR="004451ED" w:rsidRPr="00F71B8A" w:rsidRDefault="004451ED" w:rsidP="002500F9">
          <w:pPr>
            <w:pStyle w:val="TOC2"/>
            <w:tabs>
              <w:tab w:val="right" w:leader="dot" w:pos="9016"/>
            </w:tabs>
            <w:jc w:val="both"/>
            <w:rPr>
              <w:rFonts w:ascii="Poppins" w:eastAsiaTheme="minorEastAsia" w:hAnsi="Poppins" w:cs="Poppins"/>
              <w:noProof/>
              <w:sz w:val="24"/>
              <w:szCs w:val="24"/>
              <w:lang w:eastAsia="en-GB"/>
            </w:rPr>
          </w:pPr>
          <w:hyperlink w:anchor="_Toc81505597" w:history="1">
            <w:r w:rsidRPr="00F71B8A">
              <w:rPr>
                <w:rStyle w:val="Hyperlink"/>
                <w:rFonts w:ascii="Poppins" w:hAnsi="Poppins" w:cs="Poppins"/>
                <w:noProof/>
                <w:sz w:val="24"/>
                <w:szCs w:val="24"/>
              </w:rPr>
              <w:t>Adults in need of care and support</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_Toc81505597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15</w:t>
            </w:r>
            <w:r w:rsidRPr="00F71B8A">
              <w:rPr>
                <w:rFonts w:ascii="Poppins" w:hAnsi="Poppins" w:cs="Poppins"/>
                <w:noProof/>
                <w:webHidden/>
                <w:sz w:val="24"/>
                <w:szCs w:val="24"/>
              </w:rPr>
              <w:fldChar w:fldCharType="end"/>
            </w:r>
          </w:hyperlink>
        </w:p>
        <w:p w14:paraId="30C2193F" w14:textId="573A81C8"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98" w:history="1">
            <w:r w:rsidRPr="00F71B8A">
              <w:rPr>
                <w:rStyle w:val="Hyperlink"/>
                <w:rFonts w:ascii="Poppins" w:hAnsi="Poppins" w:cs="Poppins"/>
                <w:noProof/>
                <w:sz w:val="24"/>
                <w:szCs w:val="24"/>
              </w:rPr>
              <w:t>Registration</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_Toc81505598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15</w:t>
            </w:r>
            <w:r w:rsidRPr="00F71B8A">
              <w:rPr>
                <w:rFonts w:ascii="Poppins" w:hAnsi="Poppins" w:cs="Poppins"/>
                <w:noProof/>
                <w:webHidden/>
                <w:sz w:val="24"/>
                <w:szCs w:val="24"/>
              </w:rPr>
              <w:fldChar w:fldCharType="end"/>
            </w:r>
          </w:hyperlink>
        </w:p>
        <w:p w14:paraId="214F5AC8" w14:textId="450BAA05"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599" w:history="1">
            <w:r w:rsidRPr="00F71B8A">
              <w:rPr>
                <w:rStyle w:val="Hyperlink"/>
                <w:rFonts w:ascii="Poppins" w:hAnsi="Poppins" w:cs="Poppins"/>
                <w:noProof/>
                <w:sz w:val="24"/>
                <w:szCs w:val="24"/>
              </w:rPr>
              <w:t>Audit and Review</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_Toc81505599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15</w:t>
            </w:r>
            <w:r w:rsidRPr="00F71B8A">
              <w:rPr>
                <w:rFonts w:ascii="Poppins" w:hAnsi="Poppins" w:cs="Poppins"/>
                <w:noProof/>
                <w:webHidden/>
                <w:sz w:val="24"/>
                <w:szCs w:val="24"/>
              </w:rPr>
              <w:fldChar w:fldCharType="end"/>
            </w:r>
          </w:hyperlink>
        </w:p>
        <w:p w14:paraId="7C5A7CC6" w14:textId="1D01077F"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600" w:history="1">
            <w:r w:rsidRPr="00F71B8A">
              <w:rPr>
                <w:rStyle w:val="Hyperlink"/>
                <w:rFonts w:ascii="Poppins" w:hAnsi="Poppins" w:cs="Poppins"/>
                <w:noProof/>
                <w:sz w:val="24"/>
                <w:szCs w:val="24"/>
              </w:rPr>
              <w:t>Data Protection Impact Assessments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_Toc81505600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15</w:t>
            </w:r>
            <w:r w:rsidRPr="00F71B8A">
              <w:rPr>
                <w:rFonts w:ascii="Poppins" w:hAnsi="Poppins" w:cs="Poppins"/>
                <w:noProof/>
                <w:webHidden/>
                <w:sz w:val="24"/>
                <w:szCs w:val="24"/>
              </w:rPr>
              <w:fldChar w:fldCharType="end"/>
            </w:r>
          </w:hyperlink>
        </w:p>
        <w:p w14:paraId="3671BB21" w14:textId="71350F5A"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601" w:history="1">
            <w:r w:rsidRPr="00F71B8A">
              <w:rPr>
                <w:rStyle w:val="Hyperlink"/>
                <w:rFonts w:ascii="Poppins" w:hAnsi="Poppins" w:cs="Poppins"/>
                <w:noProof/>
                <w:sz w:val="24"/>
                <w:szCs w:val="24"/>
              </w:rPr>
              <w:t>Data breaches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_Toc81505601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16</w:t>
            </w:r>
            <w:r w:rsidRPr="00F71B8A">
              <w:rPr>
                <w:rFonts w:ascii="Poppins" w:hAnsi="Poppins" w:cs="Poppins"/>
                <w:noProof/>
                <w:webHidden/>
                <w:sz w:val="24"/>
                <w:szCs w:val="24"/>
              </w:rPr>
              <w:fldChar w:fldCharType="end"/>
            </w:r>
          </w:hyperlink>
        </w:p>
        <w:p w14:paraId="4424BCED" w14:textId="22035B87"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602" w:history="1">
            <w:r w:rsidRPr="00F71B8A">
              <w:rPr>
                <w:rStyle w:val="Hyperlink"/>
                <w:rFonts w:ascii="Poppins" w:hAnsi="Poppins" w:cs="Poppins"/>
                <w:noProof/>
                <w:sz w:val="24"/>
                <w:szCs w:val="24"/>
              </w:rPr>
              <w:t>Individual responsibilities</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_Toc81505602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16</w:t>
            </w:r>
            <w:r w:rsidRPr="00F71B8A">
              <w:rPr>
                <w:rFonts w:ascii="Poppins" w:hAnsi="Poppins" w:cs="Poppins"/>
                <w:noProof/>
                <w:webHidden/>
                <w:sz w:val="24"/>
                <w:szCs w:val="24"/>
              </w:rPr>
              <w:fldChar w:fldCharType="end"/>
            </w:r>
          </w:hyperlink>
        </w:p>
        <w:p w14:paraId="5070A511" w14:textId="7041E632" w:rsidR="004451ED" w:rsidRPr="00F71B8A" w:rsidRDefault="004451ED" w:rsidP="002500F9">
          <w:pPr>
            <w:pStyle w:val="TOC1"/>
            <w:tabs>
              <w:tab w:val="right" w:leader="dot" w:pos="9016"/>
            </w:tabs>
            <w:jc w:val="both"/>
            <w:rPr>
              <w:rFonts w:ascii="Poppins" w:eastAsiaTheme="minorEastAsia" w:hAnsi="Poppins" w:cs="Poppins"/>
              <w:noProof/>
              <w:sz w:val="24"/>
              <w:szCs w:val="24"/>
              <w:lang w:eastAsia="en-GB"/>
            </w:rPr>
          </w:pPr>
          <w:hyperlink w:anchor="_Toc81505603" w:history="1">
            <w:r w:rsidRPr="00F71B8A">
              <w:rPr>
                <w:rStyle w:val="Hyperlink"/>
                <w:rFonts w:ascii="Poppins" w:hAnsi="Poppins" w:cs="Poppins"/>
                <w:noProof/>
                <w:sz w:val="24"/>
                <w:szCs w:val="24"/>
              </w:rPr>
              <w:t>Training</w:t>
            </w:r>
            <w:r w:rsidRPr="00F71B8A">
              <w:rPr>
                <w:rFonts w:ascii="Poppins" w:hAnsi="Poppins" w:cs="Poppins"/>
                <w:noProof/>
                <w:webHidden/>
                <w:sz w:val="24"/>
                <w:szCs w:val="24"/>
              </w:rPr>
              <w:tab/>
            </w:r>
            <w:r w:rsidRPr="00F71B8A">
              <w:rPr>
                <w:rFonts w:ascii="Poppins" w:hAnsi="Poppins" w:cs="Poppins"/>
                <w:noProof/>
                <w:webHidden/>
                <w:sz w:val="24"/>
                <w:szCs w:val="24"/>
              </w:rPr>
              <w:fldChar w:fldCharType="begin"/>
            </w:r>
            <w:r w:rsidRPr="00F71B8A">
              <w:rPr>
                <w:rFonts w:ascii="Poppins" w:hAnsi="Poppins" w:cs="Poppins"/>
                <w:noProof/>
                <w:webHidden/>
                <w:sz w:val="24"/>
                <w:szCs w:val="24"/>
              </w:rPr>
              <w:instrText xml:space="preserve"> PAGEREF _Toc81505603 \h </w:instrText>
            </w:r>
            <w:r w:rsidRPr="00F71B8A">
              <w:rPr>
                <w:rFonts w:ascii="Poppins" w:hAnsi="Poppins" w:cs="Poppins"/>
                <w:noProof/>
                <w:webHidden/>
                <w:sz w:val="24"/>
                <w:szCs w:val="24"/>
              </w:rPr>
            </w:r>
            <w:r w:rsidRPr="00F71B8A">
              <w:rPr>
                <w:rFonts w:ascii="Poppins" w:hAnsi="Poppins" w:cs="Poppins"/>
                <w:noProof/>
                <w:webHidden/>
                <w:sz w:val="24"/>
                <w:szCs w:val="24"/>
              </w:rPr>
              <w:fldChar w:fldCharType="separate"/>
            </w:r>
            <w:r w:rsidR="006370B8">
              <w:rPr>
                <w:rFonts w:ascii="Poppins" w:hAnsi="Poppins" w:cs="Poppins"/>
                <w:noProof/>
                <w:webHidden/>
                <w:sz w:val="24"/>
                <w:szCs w:val="24"/>
              </w:rPr>
              <w:t>17</w:t>
            </w:r>
            <w:r w:rsidRPr="00F71B8A">
              <w:rPr>
                <w:rFonts w:ascii="Poppins" w:hAnsi="Poppins" w:cs="Poppins"/>
                <w:noProof/>
                <w:webHidden/>
                <w:sz w:val="24"/>
                <w:szCs w:val="24"/>
              </w:rPr>
              <w:fldChar w:fldCharType="end"/>
            </w:r>
          </w:hyperlink>
        </w:p>
        <w:p w14:paraId="75BA679F" w14:textId="22643905" w:rsidR="00BB046B" w:rsidRPr="00A37D06" w:rsidRDefault="00BB046B" w:rsidP="002500F9">
          <w:pPr>
            <w:jc w:val="both"/>
            <w:rPr>
              <w:rFonts w:ascii="Poppins" w:hAnsi="Poppins" w:cs="Poppins"/>
              <w:sz w:val="20"/>
              <w:szCs w:val="20"/>
            </w:rPr>
          </w:pPr>
          <w:r w:rsidRPr="00F71B8A">
            <w:rPr>
              <w:rFonts w:ascii="Poppins" w:hAnsi="Poppins" w:cs="Poppins"/>
              <w:b/>
              <w:bCs/>
              <w:noProof/>
              <w:sz w:val="24"/>
              <w:szCs w:val="24"/>
            </w:rPr>
            <w:fldChar w:fldCharType="end"/>
          </w:r>
        </w:p>
      </w:sdtContent>
    </w:sdt>
    <w:p w14:paraId="3DCCA4CB" w14:textId="77777777" w:rsidR="00AC3117" w:rsidRDefault="00AC3117" w:rsidP="00AC3117">
      <w:bookmarkStart w:id="0" w:name="_Toc81505580"/>
    </w:p>
    <w:p w14:paraId="085CDAEE" w14:textId="77777777" w:rsidR="00AC3117" w:rsidRDefault="00AC3117" w:rsidP="00AC3117"/>
    <w:p w14:paraId="18048C50" w14:textId="258B08B0" w:rsidR="005F5D8F" w:rsidRPr="00AC3117" w:rsidRDefault="00720674" w:rsidP="00AC3117">
      <w:pPr>
        <w:pStyle w:val="Heading1"/>
        <w:jc w:val="both"/>
        <w:rPr>
          <w:rFonts w:ascii="Poppins" w:hAnsi="Poppins" w:cs="Poppins"/>
          <w:szCs w:val="32"/>
        </w:rPr>
      </w:pPr>
      <w:r w:rsidRPr="00AC3117">
        <w:rPr>
          <w:rFonts w:ascii="Poppins" w:hAnsi="Poppins" w:cs="Poppins"/>
          <w:szCs w:val="32"/>
        </w:rPr>
        <w:t>Policy Statement</w:t>
      </w:r>
      <w:bookmarkEnd w:id="0"/>
      <w:r w:rsidRPr="00AC3117">
        <w:rPr>
          <w:rFonts w:ascii="Poppins" w:hAnsi="Poppins" w:cs="Poppins"/>
          <w:szCs w:val="32"/>
        </w:rPr>
        <w:t xml:space="preserve"> </w:t>
      </w:r>
    </w:p>
    <w:p w14:paraId="01879443" w14:textId="77777777" w:rsidR="005F5D8F" w:rsidRPr="00AC3117"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w:t>
      </w:r>
    </w:p>
    <w:p w14:paraId="074E61F8" w14:textId="74E7D088" w:rsidR="005F5D8F" w:rsidRDefault="004277EB" w:rsidP="00AC3117">
      <w:pPr>
        <w:spacing w:after="0" w:line="240" w:lineRule="auto"/>
        <w:jc w:val="both"/>
        <w:rPr>
          <w:rFonts w:ascii="Poppins" w:eastAsia="Times New Roman" w:hAnsi="Poppins" w:cs="Poppins"/>
          <w:sz w:val="24"/>
          <w:szCs w:val="24"/>
          <w:lang w:eastAsia="en-GB"/>
        </w:rPr>
      </w:pPr>
      <w:bookmarkStart w:id="1" w:name="_Hlk219196684"/>
      <w:r>
        <w:rPr>
          <w:rFonts w:ascii="Poppins" w:eastAsia="Times New Roman" w:hAnsi="Poppins" w:cs="Poppins"/>
          <w:sz w:val="24"/>
          <w:szCs w:val="24"/>
          <w:lang w:eastAsia="en-GB"/>
        </w:rPr>
        <w:t>Engage-Share-Inspire MK CIO</w:t>
      </w:r>
      <w:bookmarkEnd w:id="1"/>
      <w:r>
        <w:rPr>
          <w:rFonts w:ascii="Poppins" w:eastAsia="Times New Roman" w:hAnsi="Poppins" w:cs="Poppins"/>
          <w:sz w:val="24"/>
          <w:szCs w:val="24"/>
          <w:lang w:eastAsia="en-GB"/>
        </w:rPr>
        <w:t xml:space="preserve">, also trading as </w:t>
      </w:r>
      <w:r w:rsidR="005F5D8F" w:rsidRPr="00AC3117">
        <w:rPr>
          <w:rFonts w:ascii="Poppins" w:eastAsia="Times New Roman" w:hAnsi="Poppins" w:cs="Poppins"/>
          <w:sz w:val="24"/>
          <w:szCs w:val="24"/>
          <w:lang w:eastAsia="en-GB"/>
        </w:rPr>
        <w:t xml:space="preserve">Healthwatch </w:t>
      </w:r>
      <w:r w:rsidR="00720674" w:rsidRPr="00AC3117">
        <w:rPr>
          <w:rFonts w:ascii="Poppins" w:eastAsia="Times New Roman" w:hAnsi="Poppins" w:cs="Poppins"/>
          <w:sz w:val="24"/>
          <w:szCs w:val="24"/>
          <w:lang w:eastAsia="en-GB"/>
        </w:rPr>
        <w:t>Milton Keynes</w:t>
      </w:r>
      <w:r w:rsidR="005F5D8F" w:rsidRPr="00AC3117">
        <w:rPr>
          <w:rFonts w:ascii="Poppins" w:eastAsia="Times New Roman" w:hAnsi="Poppins" w:cs="Poppins"/>
          <w:sz w:val="24"/>
          <w:szCs w:val="24"/>
          <w:lang w:eastAsia="en-GB"/>
        </w:rPr>
        <w:t xml:space="preserve"> is committed to a policy of protecting the rights and privacy of individuals, including staff, volunteers, Trustees, and suppliers in accordance with the General Data Protection Regulation (GDPR) May 2018 and the Data Protection Act 2018 (DPA 2018).</w:t>
      </w:r>
    </w:p>
    <w:p w14:paraId="084858A1" w14:textId="77777777" w:rsidR="00AC3117" w:rsidRPr="00AC3117" w:rsidRDefault="00AC3117" w:rsidP="00AC3117">
      <w:pPr>
        <w:spacing w:after="0" w:line="240" w:lineRule="auto"/>
        <w:jc w:val="both"/>
        <w:rPr>
          <w:rFonts w:ascii="Poppins" w:eastAsia="Times New Roman" w:hAnsi="Poppins" w:cs="Poppins"/>
          <w:sz w:val="24"/>
          <w:szCs w:val="24"/>
          <w:lang w:eastAsia="en-GB"/>
        </w:rPr>
      </w:pPr>
    </w:p>
    <w:p w14:paraId="5C380495" w14:textId="678D4A86" w:rsidR="005F5D8F"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The GDPR/DPA 2018 demand higher transparency and accountability in how </w:t>
      </w:r>
      <w:r w:rsidR="004277EB">
        <w:rPr>
          <w:rFonts w:ascii="Poppins" w:eastAsia="Times New Roman" w:hAnsi="Poppins" w:cs="Poppins"/>
          <w:sz w:val="24"/>
          <w:szCs w:val="24"/>
          <w:lang w:eastAsia="en-GB"/>
        </w:rPr>
        <w:t>Engage-Share-Inspire MK CIO</w:t>
      </w:r>
      <w:r w:rsidR="004277EB" w:rsidRPr="00AC3117">
        <w:rPr>
          <w:rFonts w:ascii="Poppins" w:eastAsia="Times New Roman" w:hAnsi="Poppins" w:cs="Poppins"/>
          <w:sz w:val="24"/>
          <w:szCs w:val="24"/>
          <w:lang w:eastAsia="en-GB"/>
        </w:rPr>
        <w:t xml:space="preserve"> </w:t>
      </w:r>
      <w:r w:rsidRPr="00AC3117">
        <w:rPr>
          <w:rFonts w:ascii="Poppins" w:eastAsia="Times New Roman" w:hAnsi="Poppins" w:cs="Poppins"/>
          <w:sz w:val="24"/>
          <w:szCs w:val="24"/>
          <w:lang w:eastAsia="en-GB"/>
        </w:rPr>
        <w:t xml:space="preserve">manages and uses personal data. They also accord stronger rights for individuals to understand and control that use. As data controllers and processors, we ensure </w:t>
      </w:r>
      <w:r w:rsidR="004277EB">
        <w:rPr>
          <w:rFonts w:ascii="Poppins" w:eastAsia="Times New Roman" w:hAnsi="Poppins" w:cs="Poppins"/>
          <w:sz w:val="24"/>
          <w:szCs w:val="24"/>
          <w:lang w:eastAsia="en-GB"/>
        </w:rPr>
        <w:t>full</w:t>
      </w:r>
      <w:r w:rsidRPr="00AC3117">
        <w:rPr>
          <w:rFonts w:ascii="Poppins" w:eastAsia="Times New Roman" w:hAnsi="Poppins" w:cs="Poppins"/>
          <w:sz w:val="24"/>
          <w:szCs w:val="24"/>
          <w:lang w:eastAsia="en-GB"/>
        </w:rPr>
        <w:t xml:space="preserve"> compl</w:t>
      </w:r>
      <w:r w:rsidR="004277EB">
        <w:rPr>
          <w:rFonts w:ascii="Poppins" w:eastAsia="Times New Roman" w:hAnsi="Poppins" w:cs="Poppins"/>
          <w:sz w:val="24"/>
          <w:szCs w:val="24"/>
          <w:lang w:eastAsia="en-GB"/>
        </w:rPr>
        <w:t>iance</w:t>
      </w:r>
      <w:r w:rsidRPr="00AC3117">
        <w:rPr>
          <w:rFonts w:ascii="Poppins" w:eastAsia="Times New Roman" w:hAnsi="Poppins" w:cs="Poppins"/>
          <w:sz w:val="24"/>
          <w:szCs w:val="24"/>
          <w:lang w:eastAsia="en-GB"/>
        </w:rPr>
        <w:t xml:space="preserve"> with GDPR/DPA 2018 and proactively design data protection systems that protect the rights and freedoms of data subjects.</w:t>
      </w:r>
    </w:p>
    <w:p w14:paraId="0264407D" w14:textId="77777777" w:rsidR="00AC3117" w:rsidRPr="00AC3117" w:rsidRDefault="00AC3117" w:rsidP="00AC3117">
      <w:pPr>
        <w:spacing w:after="0" w:line="240" w:lineRule="auto"/>
        <w:jc w:val="both"/>
        <w:rPr>
          <w:rFonts w:ascii="Poppins" w:eastAsia="Times New Roman" w:hAnsi="Poppins" w:cs="Poppins"/>
          <w:sz w:val="24"/>
          <w:szCs w:val="24"/>
          <w:lang w:eastAsia="en-GB"/>
        </w:rPr>
      </w:pPr>
    </w:p>
    <w:p w14:paraId="6C149D65" w14:textId="5C968D8D" w:rsidR="005F5D8F" w:rsidRPr="00AC3117"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iCs/>
          <w:sz w:val="24"/>
          <w:szCs w:val="24"/>
          <w:lang w:eastAsia="en-GB"/>
        </w:rPr>
        <w:t xml:space="preserve">To comply with the GDPR/DPA 2018 </w:t>
      </w:r>
      <w:r w:rsidR="004277EB">
        <w:rPr>
          <w:rFonts w:ascii="Poppins" w:eastAsia="Times New Roman" w:hAnsi="Poppins" w:cs="Poppins"/>
          <w:sz w:val="24"/>
          <w:szCs w:val="24"/>
          <w:lang w:eastAsia="en-GB"/>
        </w:rPr>
        <w:t>Engage-Share-Inspire MK CIO</w:t>
      </w:r>
      <w:r w:rsidR="004277EB" w:rsidRPr="00AC3117">
        <w:rPr>
          <w:rFonts w:ascii="Poppins" w:eastAsia="Times New Roman" w:hAnsi="Poppins" w:cs="Poppins"/>
          <w:iCs/>
          <w:sz w:val="24"/>
          <w:szCs w:val="24"/>
          <w:lang w:eastAsia="en-GB"/>
        </w:rPr>
        <w:t xml:space="preserve"> </w:t>
      </w:r>
      <w:r w:rsidRPr="00AC3117">
        <w:rPr>
          <w:rFonts w:ascii="Poppins" w:eastAsia="Times New Roman" w:hAnsi="Poppins" w:cs="Poppins"/>
          <w:iCs/>
          <w:sz w:val="24"/>
          <w:szCs w:val="24"/>
          <w:lang w:eastAsia="en-GB"/>
        </w:rPr>
        <w:t>must ensure that all information about individuals is collected and used fairly, stored safely and securely and not disclosed to any third party unlawfully.</w:t>
      </w:r>
    </w:p>
    <w:p w14:paraId="6DE720A7" w14:textId="77777777" w:rsidR="005F5D8F" w:rsidRPr="00AC3117"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i/>
          <w:iCs/>
          <w:sz w:val="24"/>
          <w:szCs w:val="24"/>
          <w:lang w:eastAsia="en-GB"/>
        </w:rPr>
        <w:t> </w:t>
      </w:r>
    </w:p>
    <w:p w14:paraId="56DC9556" w14:textId="108BD54E" w:rsidR="005F5D8F" w:rsidRPr="00AC3117" w:rsidRDefault="00720674" w:rsidP="00AC3117">
      <w:pPr>
        <w:pStyle w:val="Heading1"/>
        <w:jc w:val="both"/>
        <w:rPr>
          <w:rFonts w:ascii="Poppins" w:hAnsi="Poppins" w:cs="Poppins"/>
          <w:szCs w:val="32"/>
        </w:rPr>
      </w:pPr>
      <w:bookmarkStart w:id="2" w:name="_Toc81505581"/>
      <w:r w:rsidRPr="00AC3117">
        <w:rPr>
          <w:rFonts w:ascii="Poppins" w:hAnsi="Poppins" w:cs="Poppins"/>
          <w:szCs w:val="32"/>
        </w:rPr>
        <w:t>Compliance</w:t>
      </w:r>
      <w:bookmarkEnd w:id="2"/>
    </w:p>
    <w:p w14:paraId="309BAFE0" w14:textId="77777777" w:rsidR="007A5A74" w:rsidRPr="00AC3117" w:rsidRDefault="007A5A74" w:rsidP="00AC3117">
      <w:pPr>
        <w:spacing w:after="0" w:line="240" w:lineRule="auto"/>
        <w:jc w:val="both"/>
        <w:rPr>
          <w:rFonts w:ascii="Poppins" w:eastAsia="Times New Roman" w:hAnsi="Poppins" w:cs="Poppins"/>
          <w:sz w:val="24"/>
          <w:szCs w:val="24"/>
          <w:lang w:eastAsia="en-GB"/>
        </w:rPr>
      </w:pPr>
    </w:p>
    <w:p w14:paraId="7F4D4A6A" w14:textId="44EB2A1E" w:rsidR="005F5D8F"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This policy applies to all staff, </w:t>
      </w:r>
      <w:r w:rsidR="00AC3117" w:rsidRPr="00AC3117">
        <w:rPr>
          <w:rFonts w:ascii="Poppins" w:eastAsia="Times New Roman" w:hAnsi="Poppins" w:cs="Poppins"/>
          <w:sz w:val="24"/>
          <w:szCs w:val="24"/>
          <w:lang w:eastAsia="en-GB"/>
        </w:rPr>
        <w:t>volunteers,</w:t>
      </w:r>
      <w:r w:rsidRPr="00AC3117">
        <w:rPr>
          <w:rFonts w:ascii="Poppins" w:eastAsia="Times New Roman" w:hAnsi="Poppins" w:cs="Poppins"/>
          <w:sz w:val="24"/>
          <w:szCs w:val="24"/>
          <w:lang w:eastAsia="en-GB"/>
        </w:rPr>
        <w:t xml:space="preserve"> and Trustees of </w:t>
      </w:r>
      <w:bookmarkStart w:id="3" w:name="_Hlk531881271"/>
      <w:r w:rsidR="004277EB">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w:t>
      </w:r>
      <w:bookmarkEnd w:id="3"/>
      <w:r w:rsidR="00720674" w:rsidRPr="00AC3117">
        <w:rPr>
          <w:rFonts w:ascii="Poppins" w:eastAsia="Times New Roman" w:hAnsi="Poppins" w:cs="Poppins"/>
          <w:sz w:val="24"/>
          <w:szCs w:val="24"/>
          <w:lang w:eastAsia="en-GB"/>
        </w:rPr>
        <w:t>Breach</w:t>
      </w:r>
      <w:r w:rsidRPr="00AC3117">
        <w:rPr>
          <w:rFonts w:ascii="Poppins" w:eastAsia="Times New Roman" w:hAnsi="Poppins" w:cs="Poppins"/>
          <w:sz w:val="24"/>
          <w:szCs w:val="24"/>
          <w:lang w:eastAsia="en-GB"/>
        </w:rPr>
        <w:t xml:space="preserve"> of this policy</w:t>
      </w:r>
      <w:r w:rsidR="00720674" w:rsidRPr="00AC3117">
        <w:rPr>
          <w:rFonts w:ascii="Poppins" w:eastAsia="Times New Roman" w:hAnsi="Poppins" w:cs="Poppins"/>
          <w:sz w:val="24"/>
          <w:szCs w:val="24"/>
          <w:lang w:eastAsia="en-GB"/>
        </w:rPr>
        <w:t>,</w:t>
      </w:r>
      <w:r w:rsidRPr="00AC3117">
        <w:rPr>
          <w:rFonts w:ascii="Poppins" w:eastAsia="Times New Roman" w:hAnsi="Poppins" w:cs="Poppins"/>
          <w:sz w:val="24"/>
          <w:szCs w:val="24"/>
          <w:lang w:eastAsia="en-GB"/>
        </w:rPr>
        <w:t xml:space="preserve"> or of the law will be </w:t>
      </w:r>
      <w:r w:rsidR="00720674" w:rsidRPr="00AC3117">
        <w:rPr>
          <w:rFonts w:ascii="Poppins" w:eastAsia="Times New Roman" w:hAnsi="Poppins" w:cs="Poppins"/>
          <w:sz w:val="24"/>
          <w:szCs w:val="24"/>
          <w:lang w:eastAsia="en-GB"/>
        </w:rPr>
        <w:t>managed under</w:t>
      </w:r>
      <w:r w:rsidRPr="00AC3117">
        <w:rPr>
          <w:rFonts w:ascii="Poppins" w:eastAsia="Times New Roman" w:hAnsi="Poppins" w:cs="Poppins"/>
          <w:sz w:val="24"/>
          <w:szCs w:val="24"/>
          <w:lang w:eastAsia="en-GB"/>
        </w:rPr>
        <w:t xml:space="preserve"> </w:t>
      </w:r>
      <w:bookmarkStart w:id="4" w:name="_Hlk531881382"/>
      <w:r w:rsidR="00720674" w:rsidRPr="00AC3117">
        <w:rPr>
          <w:rFonts w:ascii="Poppins" w:eastAsia="Times New Roman" w:hAnsi="Poppins" w:cs="Poppins"/>
          <w:sz w:val="24"/>
          <w:szCs w:val="24"/>
          <w:lang w:eastAsia="en-GB"/>
        </w:rPr>
        <w:t xml:space="preserve">Healthwatch Milton Keynes’ </w:t>
      </w:r>
      <w:bookmarkEnd w:id="4"/>
      <w:r w:rsidRPr="00AC3117">
        <w:rPr>
          <w:rFonts w:ascii="Poppins" w:eastAsia="Times New Roman" w:hAnsi="Poppins" w:cs="Poppins"/>
          <w:sz w:val="24"/>
          <w:szCs w:val="24"/>
          <w:lang w:eastAsia="en-GB"/>
        </w:rPr>
        <w:t>disciplinary procedures. All staff, volunteers and trustees should proactively raise any queries or concerns about data protection through appropriate channels as soon as these arise.  </w:t>
      </w:r>
      <w:r w:rsidR="006B78CA">
        <w:rPr>
          <w:rFonts w:ascii="Poppins" w:eastAsia="Times New Roman" w:hAnsi="Poppins" w:cs="Poppins"/>
          <w:sz w:val="24"/>
          <w:szCs w:val="24"/>
          <w:lang w:eastAsia="en-GB"/>
        </w:rPr>
        <w:t>Engage-Share-Inspire MK CIO</w:t>
      </w:r>
      <w:r w:rsidR="006B78CA" w:rsidRPr="00AC3117">
        <w:rPr>
          <w:rFonts w:ascii="Poppins" w:eastAsia="Times New Roman" w:hAnsi="Poppins" w:cs="Poppins"/>
          <w:sz w:val="24"/>
          <w:szCs w:val="24"/>
          <w:lang w:eastAsia="en-GB"/>
        </w:rPr>
        <w:t xml:space="preserve"> </w:t>
      </w:r>
      <w:r w:rsidR="006B78CA">
        <w:rPr>
          <w:rFonts w:ascii="Poppins" w:eastAsia="Times New Roman" w:hAnsi="Poppins" w:cs="Poppins"/>
          <w:sz w:val="24"/>
          <w:szCs w:val="24"/>
          <w:lang w:eastAsia="en-GB"/>
        </w:rPr>
        <w:t>is</w:t>
      </w:r>
      <w:r w:rsidRPr="00AC3117">
        <w:rPr>
          <w:rFonts w:ascii="Poppins" w:eastAsia="Times New Roman" w:hAnsi="Poppins" w:cs="Poppins"/>
          <w:sz w:val="24"/>
          <w:szCs w:val="24"/>
          <w:lang w:eastAsia="en-GB"/>
        </w:rPr>
        <w:t xml:space="preserve"> responsible for making training, support and resources available to staff, volunteers and trustees to enable them to fulfil their data protection obligations.</w:t>
      </w:r>
    </w:p>
    <w:p w14:paraId="0D3B6205" w14:textId="77777777" w:rsidR="00BF35F8" w:rsidRPr="00AC3117" w:rsidRDefault="00BF35F8" w:rsidP="00AC3117">
      <w:pPr>
        <w:spacing w:after="0" w:line="240" w:lineRule="auto"/>
        <w:jc w:val="both"/>
        <w:rPr>
          <w:rFonts w:ascii="Poppins" w:eastAsia="Times New Roman" w:hAnsi="Poppins" w:cs="Poppins"/>
          <w:sz w:val="24"/>
          <w:szCs w:val="24"/>
          <w:lang w:eastAsia="en-GB"/>
        </w:rPr>
      </w:pPr>
    </w:p>
    <w:p w14:paraId="35EAC496" w14:textId="776BF0ED" w:rsidR="005F5D8F"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This policy will be updated as necessary to reflect best practice in data</w:t>
      </w:r>
      <w:r w:rsidR="00720674" w:rsidRPr="00AC3117">
        <w:rPr>
          <w:rFonts w:ascii="Poppins" w:eastAsia="Times New Roman" w:hAnsi="Poppins" w:cs="Poppins"/>
          <w:sz w:val="24"/>
          <w:szCs w:val="24"/>
          <w:lang w:eastAsia="en-GB"/>
        </w:rPr>
        <w:t xml:space="preserve"> </w:t>
      </w:r>
      <w:r w:rsidRPr="00AC3117">
        <w:rPr>
          <w:rFonts w:ascii="Poppins" w:eastAsia="Times New Roman" w:hAnsi="Poppins" w:cs="Poppins"/>
          <w:sz w:val="24"/>
          <w:szCs w:val="24"/>
          <w:lang w:eastAsia="en-GB"/>
        </w:rPr>
        <w:t>management, security and control and to ensure compliance with any changes or</w:t>
      </w:r>
      <w:r w:rsidR="00720674" w:rsidRPr="00AC3117">
        <w:rPr>
          <w:rFonts w:ascii="Poppins" w:eastAsia="Times New Roman" w:hAnsi="Poppins" w:cs="Poppins"/>
          <w:sz w:val="24"/>
          <w:szCs w:val="24"/>
          <w:lang w:eastAsia="en-GB"/>
        </w:rPr>
        <w:t xml:space="preserve"> </w:t>
      </w:r>
      <w:r w:rsidRPr="00AC3117">
        <w:rPr>
          <w:rFonts w:ascii="Poppins" w:eastAsia="Times New Roman" w:hAnsi="Poppins" w:cs="Poppins"/>
          <w:sz w:val="24"/>
          <w:szCs w:val="24"/>
          <w:lang w:eastAsia="en-GB"/>
        </w:rPr>
        <w:t>amendments to legislation.</w:t>
      </w:r>
    </w:p>
    <w:p w14:paraId="3B38C13A" w14:textId="77777777" w:rsidR="00AE6AB4" w:rsidRDefault="00AE6AB4" w:rsidP="00AC3117">
      <w:pPr>
        <w:spacing w:after="0" w:line="240" w:lineRule="auto"/>
        <w:jc w:val="both"/>
        <w:rPr>
          <w:rFonts w:ascii="Poppins" w:eastAsia="Times New Roman" w:hAnsi="Poppins" w:cs="Poppins"/>
          <w:sz w:val="24"/>
          <w:szCs w:val="24"/>
          <w:lang w:eastAsia="en-GB"/>
        </w:rPr>
      </w:pPr>
    </w:p>
    <w:p w14:paraId="0A15611D" w14:textId="77777777" w:rsidR="00AE6AB4" w:rsidRDefault="00AE6AB4" w:rsidP="00AC3117">
      <w:pPr>
        <w:spacing w:after="0" w:line="240" w:lineRule="auto"/>
        <w:jc w:val="both"/>
        <w:rPr>
          <w:rFonts w:ascii="Poppins" w:eastAsia="Times New Roman" w:hAnsi="Poppins" w:cs="Poppins"/>
          <w:sz w:val="24"/>
          <w:szCs w:val="24"/>
          <w:lang w:eastAsia="en-GB"/>
        </w:rPr>
      </w:pPr>
    </w:p>
    <w:p w14:paraId="097594E3" w14:textId="77777777" w:rsidR="00AE6AB4" w:rsidRPr="00AC3117" w:rsidRDefault="00AE6AB4" w:rsidP="00AC3117">
      <w:pPr>
        <w:spacing w:after="0" w:line="240" w:lineRule="auto"/>
        <w:jc w:val="both"/>
        <w:rPr>
          <w:rFonts w:ascii="Poppins" w:eastAsia="Times New Roman" w:hAnsi="Poppins" w:cs="Poppins"/>
          <w:sz w:val="24"/>
          <w:szCs w:val="24"/>
          <w:lang w:eastAsia="en-GB"/>
        </w:rPr>
      </w:pPr>
    </w:p>
    <w:p w14:paraId="0A848CD5" w14:textId="77777777" w:rsidR="005F5D8F" w:rsidRPr="00AC3117" w:rsidRDefault="005F5D8F"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w:t>
      </w:r>
    </w:p>
    <w:p w14:paraId="1A1B6ECB" w14:textId="0A8DA845" w:rsidR="005F5D8F" w:rsidRPr="00BF35F8" w:rsidRDefault="00720674" w:rsidP="00AC3117">
      <w:pPr>
        <w:pStyle w:val="Heading1"/>
        <w:jc w:val="both"/>
        <w:rPr>
          <w:rFonts w:ascii="Poppins" w:hAnsi="Poppins" w:cs="Poppins"/>
          <w:szCs w:val="32"/>
        </w:rPr>
      </w:pPr>
      <w:bookmarkStart w:id="5" w:name="_Toc81505582"/>
      <w:r w:rsidRPr="00BF35F8">
        <w:rPr>
          <w:rFonts w:ascii="Poppins" w:hAnsi="Poppins" w:cs="Poppins"/>
          <w:szCs w:val="32"/>
        </w:rPr>
        <w:lastRenderedPageBreak/>
        <w:t>Definitions and Responsibilities</w:t>
      </w:r>
      <w:bookmarkEnd w:id="5"/>
      <w:r w:rsidRPr="00BF35F8">
        <w:rPr>
          <w:rFonts w:ascii="Poppins" w:hAnsi="Poppins" w:cs="Poppins"/>
          <w:szCs w:val="32"/>
        </w:rPr>
        <w:t xml:space="preserve"> </w:t>
      </w:r>
    </w:p>
    <w:p w14:paraId="077795DC" w14:textId="77777777" w:rsidR="007A5A74" w:rsidRPr="00AC3117" w:rsidRDefault="007A5A74" w:rsidP="00AC3117">
      <w:pPr>
        <w:spacing w:after="0" w:line="240" w:lineRule="auto"/>
        <w:jc w:val="both"/>
        <w:rPr>
          <w:rFonts w:ascii="Poppins" w:eastAsia="Times New Roman" w:hAnsi="Poppins" w:cs="Poppins"/>
          <w:sz w:val="24"/>
          <w:szCs w:val="24"/>
          <w:lang w:eastAsia="en-GB"/>
        </w:rPr>
      </w:pPr>
    </w:p>
    <w:p w14:paraId="301D8666" w14:textId="77777777" w:rsidR="004451ED" w:rsidRPr="00AC3117" w:rsidRDefault="004451ED"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A </w:t>
      </w:r>
      <w:r w:rsidRPr="00AC3117">
        <w:rPr>
          <w:rFonts w:ascii="Poppins" w:eastAsia="Times New Roman" w:hAnsi="Poppins" w:cs="Poppins"/>
          <w:b/>
          <w:bCs/>
          <w:sz w:val="24"/>
          <w:szCs w:val="24"/>
          <w:lang w:eastAsia="en-GB"/>
        </w:rPr>
        <w:t>‘data subject’</w:t>
      </w:r>
      <w:r w:rsidRPr="00AC3117">
        <w:rPr>
          <w:rFonts w:ascii="Poppins" w:eastAsia="Times New Roman" w:hAnsi="Poppins" w:cs="Poppins"/>
          <w:sz w:val="24"/>
          <w:szCs w:val="24"/>
          <w:lang w:eastAsia="en-GB"/>
        </w:rPr>
        <w:t xml:space="preserve"> is the person whose personal data is being held and used. Healthwatch Milton Keynes’ data subjects include employees, volunteers, job applicants and members of the public.</w:t>
      </w:r>
    </w:p>
    <w:p w14:paraId="77B9CE7E" w14:textId="77777777" w:rsidR="004451ED" w:rsidRDefault="004451ED" w:rsidP="00AC3117">
      <w:pPr>
        <w:pStyle w:val="NormalWeb"/>
        <w:spacing w:before="0" w:beforeAutospacing="0" w:after="0" w:afterAutospacing="0"/>
        <w:jc w:val="both"/>
        <w:rPr>
          <w:rFonts w:ascii="Poppins" w:hAnsi="Poppins" w:cs="Poppins"/>
        </w:rPr>
      </w:pPr>
      <w:r w:rsidRPr="00AC3117">
        <w:rPr>
          <w:rFonts w:ascii="Poppins" w:hAnsi="Poppins" w:cs="Poppins"/>
          <w:b/>
          <w:bCs/>
        </w:rPr>
        <w:t>"Personal data"</w:t>
      </w:r>
      <w:r w:rsidRPr="00AC3117">
        <w:rPr>
          <w:rFonts w:ascii="Poppins" w:hAnsi="Poppins" w:cs="Poppins"/>
        </w:rPr>
        <w:t xml:space="preserve"> is any information that relates to a living individual who can be identified from that information. Processing is any use that is made of data, including collecting, storing, amending, disclosing or destroying it.</w:t>
      </w:r>
    </w:p>
    <w:p w14:paraId="10703405" w14:textId="77777777" w:rsidR="00BF35F8" w:rsidRPr="00AC3117" w:rsidRDefault="00BF35F8" w:rsidP="00AC3117">
      <w:pPr>
        <w:pStyle w:val="NormalWeb"/>
        <w:spacing w:before="0" w:beforeAutospacing="0" w:after="0" w:afterAutospacing="0"/>
        <w:jc w:val="both"/>
        <w:rPr>
          <w:rFonts w:ascii="Poppins" w:hAnsi="Poppins" w:cs="Poppins"/>
        </w:rPr>
      </w:pPr>
    </w:p>
    <w:p w14:paraId="2E33B701" w14:textId="77777777" w:rsidR="004451ED" w:rsidRDefault="004451ED" w:rsidP="00AC3117">
      <w:pPr>
        <w:pStyle w:val="NormalWeb"/>
        <w:spacing w:before="0" w:beforeAutospacing="0" w:after="0" w:afterAutospacing="0"/>
        <w:jc w:val="both"/>
        <w:rPr>
          <w:rFonts w:ascii="Poppins" w:hAnsi="Poppins" w:cs="Poppins"/>
        </w:rPr>
      </w:pPr>
      <w:r w:rsidRPr="00AC3117">
        <w:rPr>
          <w:rFonts w:ascii="Poppins" w:hAnsi="Poppins" w:cs="Poppins"/>
          <w:b/>
          <w:bCs/>
        </w:rPr>
        <w:t>"Special categories of personal data"</w:t>
      </w:r>
      <w:r w:rsidRPr="00AC3117">
        <w:rPr>
          <w:rFonts w:ascii="Poppins" w:hAnsi="Poppins" w:cs="Poppins"/>
        </w:rPr>
        <w:t xml:space="preserve"> means information about an individual's racial or ethnic origin, political opinions, religious or philosophical beliefs, trade union membership, health, sex life or sexual orientation and genetic and biometric data.</w:t>
      </w:r>
    </w:p>
    <w:p w14:paraId="77BD9319" w14:textId="77777777" w:rsidR="00BF35F8" w:rsidRPr="00AC3117" w:rsidRDefault="00BF35F8" w:rsidP="00AC3117">
      <w:pPr>
        <w:pStyle w:val="NormalWeb"/>
        <w:spacing w:before="0" w:beforeAutospacing="0" w:after="0" w:afterAutospacing="0"/>
        <w:jc w:val="both"/>
        <w:rPr>
          <w:rFonts w:ascii="Poppins" w:hAnsi="Poppins" w:cs="Poppins"/>
        </w:rPr>
      </w:pPr>
    </w:p>
    <w:p w14:paraId="11006554" w14:textId="77777777" w:rsidR="004451ED" w:rsidRDefault="004451ED" w:rsidP="00AC3117">
      <w:pPr>
        <w:pStyle w:val="NormalWeb"/>
        <w:spacing w:before="0" w:beforeAutospacing="0" w:after="0" w:afterAutospacing="0"/>
        <w:jc w:val="both"/>
        <w:rPr>
          <w:rFonts w:ascii="Poppins" w:hAnsi="Poppins" w:cs="Poppins"/>
        </w:rPr>
      </w:pPr>
      <w:r w:rsidRPr="00AC3117">
        <w:rPr>
          <w:rFonts w:ascii="Poppins" w:hAnsi="Poppins" w:cs="Poppins"/>
          <w:b/>
          <w:bCs/>
        </w:rPr>
        <w:t>"Criminal records data"</w:t>
      </w:r>
      <w:r w:rsidRPr="00AC3117">
        <w:rPr>
          <w:rFonts w:ascii="Poppins" w:hAnsi="Poppins" w:cs="Poppins"/>
        </w:rPr>
        <w:t xml:space="preserve"> means information about an individual's criminal convictions and offences, and information relating to criminal allegations and proceedings.</w:t>
      </w:r>
    </w:p>
    <w:p w14:paraId="10B049D2" w14:textId="77777777" w:rsidR="00BF35F8" w:rsidRPr="00AC3117" w:rsidRDefault="00BF35F8" w:rsidP="00AC3117">
      <w:pPr>
        <w:pStyle w:val="NormalWeb"/>
        <w:spacing w:before="0" w:beforeAutospacing="0" w:after="0" w:afterAutospacing="0"/>
        <w:jc w:val="both"/>
        <w:rPr>
          <w:rFonts w:ascii="Poppins" w:hAnsi="Poppins" w:cs="Poppins"/>
        </w:rPr>
      </w:pPr>
    </w:p>
    <w:p w14:paraId="573BF153" w14:textId="78BF6484" w:rsidR="004451ED" w:rsidRDefault="004451ED"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b/>
          <w:bCs/>
          <w:sz w:val="24"/>
          <w:szCs w:val="24"/>
          <w:lang w:eastAsia="en-GB"/>
        </w:rPr>
        <w:t>“Processing”</w:t>
      </w:r>
      <w:r w:rsidRPr="00AC3117">
        <w:rPr>
          <w:rFonts w:ascii="Poppins" w:eastAsia="Times New Roman" w:hAnsi="Poppins" w:cs="Poppins"/>
          <w:sz w:val="24"/>
          <w:szCs w:val="24"/>
          <w:lang w:eastAsia="en-GB"/>
        </w:rPr>
        <w:t xml:space="preserve"> means any operation or set of operations which is performed on personal data or on sets of personal data, whether or not by automated means, such as collection, recording, organisation, structuring, storage, transmission, </w:t>
      </w:r>
      <w:r w:rsidR="00BF35F8" w:rsidRPr="00AC3117">
        <w:rPr>
          <w:rFonts w:ascii="Poppins" w:eastAsia="Times New Roman" w:hAnsi="Poppins" w:cs="Poppins"/>
          <w:sz w:val="24"/>
          <w:szCs w:val="24"/>
          <w:lang w:eastAsia="en-GB"/>
        </w:rPr>
        <w:t>dissemination,</w:t>
      </w:r>
      <w:r w:rsidRPr="00AC3117">
        <w:rPr>
          <w:rFonts w:ascii="Poppins" w:eastAsia="Times New Roman" w:hAnsi="Poppins" w:cs="Poppins"/>
          <w:sz w:val="24"/>
          <w:szCs w:val="24"/>
          <w:lang w:eastAsia="en-GB"/>
        </w:rPr>
        <w:t xml:space="preserve"> or adaption of the data.</w:t>
      </w:r>
    </w:p>
    <w:p w14:paraId="42DA1EDD" w14:textId="77777777" w:rsidR="00BF35F8" w:rsidRPr="00AC3117" w:rsidRDefault="00BF35F8" w:rsidP="00AC3117">
      <w:pPr>
        <w:spacing w:after="0" w:line="240" w:lineRule="auto"/>
        <w:jc w:val="both"/>
        <w:rPr>
          <w:rFonts w:ascii="Poppins" w:eastAsia="Times New Roman" w:hAnsi="Poppins" w:cs="Poppins"/>
          <w:sz w:val="24"/>
          <w:szCs w:val="24"/>
          <w:lang w:eastAsia="en-GB"/>
        </w:rPr>
      </w:pPr>
    </w:p>
    <w:p w14:paraId="31A5E4A1" w14:textId="5DF3AFD9" w:rsidR="004451ED" w:rsidRDefault="00AE6AB4" w:rsidP="00AC3117">
      <w:pPr>
        <w:spacing w:after="0" w:line="240" w:lineRule="auto"/>
        <w:jc w:val="both"/>
        <w:rPr>
          <w:rFonts w:ascii="Poppins" w:eastAsia="Times New Roman" w:hAnsi="Poppins" w:cs="Poppins"/>
          <w:sz w:val="24"/>
          <w:szCs w:val="24"/>
          <w:lang w:eastAsia="en-GB"/>
        </w:rPr>
      </w:pPr>
      <w:r>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 xml:space="preserve">will be the </w:t>
      </w:r>
      <w:r w:rsidR="004451ED" w:rsidRPr="00AC3117">
        <w:rPr>
          <w:rFonts w:ascii="Poppins" w:eastAsia="Times New Roman" w:hAnsi="Poppins" w:cs="Poppins"/>
          <w:b/>
          <w:bCs/>
          <w:sz w:val="24"/>
          <w:szCs w:val="24"/>
          <w:lang w:eastAsia="en-GB"/>
        </w:rPr>
        <w:t xml:space="preserve">‘data controller’ </w:t>
      </w:r>
      <w:r w:rsidR="004451ED" w:rsidRPr="00AC3117">
        <w:rPr>
          <w:rFonts w:ascii="Poppins" w:eastAsia="Times New Roman" w:hAnsi="Poppins" w:cs="Poppins"/>
          <w:sz w:val="24"/>
          <w:szCs w:val="24"/>
          <w:lang w:eastAsia="en-GB"/>
        </w:rPr>
        <w:t xml:space="preserve">under the terms of the legislation, this is described by the Information Commissioners Office as someone who “determines the purposes and means of processing personal data”. </w:t>
      </w:r>
      <w:r>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 xml:space="preserve">is also the processor of the data. In some cases, </w:t>
      </w:r>
      <w:r>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may be a data processor for other another controller (e.g. when carrying out research for a health provider), or they may pass personal data to another party for processing (e.g. a payroll company).</w:t>
      </w:r>
    </w:p>
    <w:p w14:paraId="337834C2" w14:textId="77777777" w:rsidR="00BF35F8" w:rsidRPr="00AC3117" w:rsidRDefault="00BF35F8" w:rsidP="00AC3117">
      <w:pPr>
        <w:spacing w:after="0" w:line="240" w:lineRule="auto"/>
        <w:jc w:val="both"/>
        <w:rPr>
          <w:rFonts w:ascii="Poppins" w:eastAsia="Times New Roman" w:hAnsi="Poppins" w:cs="Poppins"/>
          <w:sz w:val="24"/>
          <w:szCs w:val="24"/>
          <w:lang w:eastAsia="en-GB"/>
        </w:rPr>
      </w:pPr>
    </w:p>
    <w:p w14:paraId="4440C868" w14:textId="77777777" w:rsidR="004451ED" w:rsidRDefault="004451ED"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All staff, volunteers and trustees are responsible for compliance with this policy. The trustees are responsible for monitoring delivery of this policy. The Chief Executive Officer is responsible for managing data subject access requests.</w:t>
      </w:r>
    </w:p>
    <w:p w14:paraId="233246DB" w14:textId="77777777" w:rsidR="00BF35F8" w:rsidRPr="00AC3117" w:rsidRDefault="00BF35F8" w:rsidP="00AC3117">
      <w:pPr>
        <w:spacing w:after="0" w:line="240" w:lineRule="auto"/>
        <w:jc w:val="both"/>
        <w:rPr>
          <w:rFonts w:ascii="Poppins" w:eastAsia="Times New Roman" w:hAnsi="Poppins" w:cs="Poppins"/>
          <w:sz w:val="24"/>
          <w:szCs w:val="24"/>
          <w:lang w:eastAsia="en-GB"/>
        </w:rPr>
      </w:pPr>
    </w:p>
    <w:p w14:paraId="04552868" w14:textId="5AEF0F0C" w:rsidR="004451ED" w:rsidRDefault="00AE6AB4" w:rsidP="00AC3117">
      <w:pPr>
        <w:spacing w:after="0" w:line="240" w:lineRule="auto"/>
        <w:jc w:val="both"/>
        <w:rPr>
          <w:rFonts w:ascii="Poppins" w:eastAsia="Times New Roman" w:hAnsi="Poppins" w:cs="Poppins"/>
          <w:sz w:val="24"/>
          <w:szCs w:val="24"/>
          <w:lang w:eastAsia="en-GB"/>
        </w:rPr>
      </w:pPr>
      <w:r>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 xml:space="preserve">has a Data Protection Officer to monitor internal compliance, inform and advise </w:t>
      </w:r>
      <w:r>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 xml:space="preserve">on its </w:t>
      </w:r>
      <w:r w:rsidR="004451ED" w:rsidRPr="00AC3117">
        <w:rPr>
          <w:rFonts w:ascii="Poppins" w:eastAsia="Times New Roman" w:hAnsi="Poppins" w:cs="Poppins"/>
          <w:sz w:val="24"/>
          <w:szCs w:val="24"/>
          <w:lang w:eastAsia="en-GB"/>
        </w:rPr>
        <w:lastRenderedPageBreak/>
        <w:t>data protection obligations and provide advice regarding Data Protection Impact Assessments (DPIAs). The DPO is independent, an expert in data protection, adequately resourced, and reports to the Board of Trustees which has oversight of the organisation.</w:t>
      </w:r>
    </w:p>
    <w:p w14:paraId="096ECE63" w14:textId="77777777" w:rsidR="00C92B34" w:rsidRDefault="00C92B34" w:rsidP="00AC3117">
      <w:pPr>
        <w:spacing w:after="0" w:line="240" w:lineRule="auto"/>
        <w:jc w:val="both"/>
        <w:rPr>
          <w:rFonts w:ascii="Poppins" w:eastAsia="Times New Roman" w:hAnsi="Poppins" w:cs="Poppins"/>
          <w:sz w:val="24"/>
          <w:szCs w:val="24"/>
          <w:lang w:eastAsia="en-GB"/>
        </w:rPr>
      </w:pPr>
    </w:p>
    <w:p w14:paraId="727EC43D" w14:textId="2A114E85" w:rsidR="00C92B34" w:rsidRDefault="00C92B34" w:rsidP="00AC3117">
      <w:pPr>
        <w:spacing w:after="0" w:line="240" w:lineRule="auto"/>
        <w:jc w:val="both"/>
        <w:rPr>
          <w:rFonts w:ascii="Poppins" w:eastAsia="Times New Roman" w:hAnsi="Poppins" w:cs="Poppins"/>
          <w:sz w:val="24"/>
          <w:szCs w:val="24"/>
          <w:lang w:eastAsia="en-GB"/>
        </w:rPr>
      </w:pPr>
      <w:r>
        <w:rPr>
          <w:rFonts w:ascii="Poppins" w:eastAsia="Times New Roman" w:hAnsi="Poppins" w:cs="Poppins"/>
          <w:sz w:val="24"/>
          <w:szCs w:val="24"/>
          <w:lang w:eastAsia="en-GB"/>
        </w:rPr>
        <w:t>The Data Protection Officer for Engage-Share-Inspire MK CIO and related Healthwatch Milton Keynes activity is:</w:t>
      </w:r>
    </w:p>
    <w:p w14:paraId="4FBBA589" w14:textId="77777777" w:rsidR="00C92B34" w:rsidRDefault="00C92B34" w:rsidP="00AC3117">
      <w:pPr>
        <w:spacing w:after="0" w:line="240" w:lineRule="auto"/>
        <w:jc w:val="both"/>
        <w:rPr>
          <w:rFonts w:ascii="Poppins" w:eastAsia="Times New Roman" w:hAnsi="Poppins" w:cs="Poppins"/>
          <w:sz w:val="24"/>
          <w:szCs w:val="24"/>
          <w:lang w:eastAsia="en-GB"/>
        </w:rPr>
      </w:pPr>
    </w:p>
    <w:p w14:paraId="2A90682C" w14:textId="0567293D" w:rsidR="00C92B34" w:rsidRDefault="00C92B34" w:rsidP="00AC3117">
      <w:pPr>
        <w:spacing w:after="0" w:line="240" w:lineRule="auto"/>
        <w:jc w:val="both"/>
        <w:rPr>
          <w:rFonts w:ascii="Poppins" w:eastAsia="Times New Roman" w:hAnsi="Poppins" w:cs="Poppins"/>
          <w:sz w:val="24"/>
          <w:szCs w:val="24"/>
          <w:lang w:eastAsia="en-GB"/>
        </w:rPr>
      </w:pPr>
      <w:r>
        <w:rPr>
          <w:rFonts w:ascii="Poppins" w:eastAsia="Times New Roman" w:hAnsi="Poppins" w:cs="Poppins"/>
          <w:sz w:val="24"/>
          <w:szCs w:val="24"/>
          <w:lang w:eastAsia="en-GB"/>
        </w:rPr>
        <w:t xml:space="preserve">Gareth Lewis </w:t>
      </w:r>
      <w:r w:rsidR="00745F6E">
        <w:rPr>
          <w:rFonts w:ascii="Poppins" w:eastAsia="Times New Roman" w:hAnsi="Poppins" w:cs="Poppins"/>
          <w:sz w:val="24"/>
          <w:szCs w:val="24"/>
          <w:lang w:eastAsia="en-GB"/>
        </w:rPr>
        <w:t xml:space="preserve">– </w:t>
      </w:r>
      <w:hyperlink r:id="rId12" w:history="1">
        <w:r w:rsidR="00745F6E" w:rsidRPr="00860635">
          <w:rPr>
            <w:rStyle w:val="Hyperlink"/>
            <w:rFonts w:ascii="Poppins" w:eastAsia="Times New Roman" w:hAnsi="Poppins" w:cs="Poppins"/>
            <w:sz w:val="24"/>
            <w:szCs w:val="24"/>
            <w:lang w:eastAsia="en-GB"/>
          </w:rPr>
          <w:t>dpo@healthwatchmiltonkeynes.co.uk</w:t>
        </w:r>
      </w:hyperlink>
    </w:p>
    <w:p w14:paraId="31609E38" w14:textId="77777777" w:rsidR="007A5A74" w:rsidRPr="00AC3117" w:rsidRDefault="007A5A74" w:rsidP="00AC3117">
      <w:pPr>
        <w:spacing w:after="0" w:line="240" w:lineRule="auto"/>
        <w:jc w:val="both"/>
        <w:rPr>
          <w:rFonts w:ascii="Poppins" w:eastAsia="Times New Roman" w:hAnsi="Poppins" w:cs="Poppins"/>
          <w:sz w:val="24"/>
          <w:szCs w:val="24"/>
          <w:lang w:eastAsia="en-GB"/>
        </w:rPr>
      </w:pPr>
    </w:p>
    <w:p w14:paraId="5FEBA0F0" w14:textId="6A7B2943" w:rsidR="005F5D8F" w:rsidRPr="00BF35F8" w:rsidRDefault="00720674" w:rsidP="00AC3117">
      <w:pPr>
        <w:pStyle w:val="Heading1"/>
        <w:jc w:val="both"/>
        <w:rPr>
          <w:rFonts w:ascii="Poppins" w:hAnsi="Poppins" w:cs="Poppins"/>
          <w:szCs w:val="32"/>
        </w:rPr>
      </w:pPr>
      <w:bookmarkStart w:id="6" w:name="_Toc81505583"/>
      <w:r w:rsidRPr="00BF35F8">
        <w:rPr>
          <w:rFonts w:ascii="Poppins" w:hAnsi="Poppins" w:cs="Poppins"/>
          <w:szCs w:val="32"/>
        </w:rPr>
        <w:t>Data Protection Principles</w:t>
      </w:r>
      <w:bookmarkEnd w:id="6"/>
      <w:r w:rsidR="005F5D8F" w:rsidRPr="00BF35F8">
        <w:rPr>
          <w:rFonts w:ascii="Poppins" w:hAnsi="Poppins" w:cs="Poppins"/>
          <w:szCs w:val="32"/>
        </w:rPr>
        <w:t> </w:t>
      </w:r>
    </w:p>
    <w:p w14:paraId="09C247EC" w14:textId="77777777" w:rsidR="00BF35F8" w:rsidRDefault="00BF35F8" w:rsidP="00AC3117">
      <w:pPr>
        <w:pStyle w:val="NormalWeb"/>
        <w:spacing w:before="0" w:beforeAutospacing="0" w:after="0" w:afterAutospacing="0"/>
        <w:jc w:val="both"/>
        <w:rPr>
          <w:rFonts w:ascii="Poppins" w:hAnsi="Poppins" w:cs="Poppins"/>
        </w:rPr>
      </w:pPr>
    </w:p>
    <w:p w14:paraId="3DF21F8C" w14:textId="2F6326BE" w:rsidR="004451ED" w:rsidRPr="00AC3117" w:rsidRDefault="00AE6AB4" w:rsidP="00AC3117">
      <w:pPr>
        <w:pStyle w:val="NormalWeb"/>
        <w:spacing w:before="0" w:beforeAutospacing="0" w:after="0" w:afterAutospacing="0"/>
        <w:jc w:val="both"/>
        <w:rPr>
          <w:rFonts w:ascii="Poppins" w:hAnsi="Poppins" w:cs="Poppins"/>
        </w:rPr>
      </w:pPr>
      <w:r>
        <w:rPr>
          <w:rFonts w:ascii="Poppins" w:hAnsi="Poppins" w:cs="Poppins"/>
        </w:rPr>
        <w:t>Engage-Share-Inspire MK CIO</w:t>
      </w:r>
      <w:r w:rsidRPr="00AC3117">
        <w:rPr>
          <w:rFonts w:ascii="Poppins" w:hAnsi="Poppins" w:cs="Poppins"/>
        </w:rPr>
        <w:t xml:space="preserve"> </w:t>
      </w:r>
      <w:r w:rsidR="004451ED" w:rsidRPr="00AC3117">
        <w:rPr>
          <w:rFonts w:ascii="Poppins" w:hAnsi="Poppins" w:cs="Poppins"/>
        </w:rPr>
        <w:t>processes HR-related personal data in accordance with the following data protection principles:</w:t>
      </w:r>
    </w:p>
    <w:p w14:paraId="0CB103EC" w14:textId="77777777" w:rsidR="004451ED" w:rsidRPr="00AC3117" w:rsidRDefault="004451ED" w:rsidP="00AC3117">
      <w:pPr>
        <w:numPr>
          <w:ilvl w:val="0"/>
          <w:numId w:val="39"/>
        </w:numPr>
        <w:spacing w:after="0" w:line="240" w:lineRule="auto"/>
        <w:jc w:val="both"/>
        <w:rPr>
          <w:rFonts w:ascii="Poppins" w:eastAsia="Times New Roman" w:hAnsi="Poppins" w:cs="Poppins"/>
          <w:sz w:val="24"/>
          <w:szCs w:val="24"/>
        </w:rPr>
      </w:pPr>
      <w:r w:rsidRPr="00AC3117">
        <w:rPr>
          <w:rFonts w:ascii="Poppins" w:eastAsia="Times New Roman" w:hAnsi="Poppins" w:cs="Poppins"/>
          <w:sz w:val="24"/>
          <w:szCs w:val="24"/>
        </w:rPr>
        <w:t>The organisation processes personal data lawfully, fairly and in a transparent manner.</w:t>
      </w:r>
    </w:p>
    <w:p w14:paraId="7DF021D6" w14:textId="77777777" w:rsidR="004451ED" w:rsidRPr="00AC3117" w:rsidRDefault="004451ED" w:rsidP="00AC3117">
      <w:pPr>
        <w:numPr>
          <w:ilvl w:val="0"/>
          <w:numId w:val="39"/>
        </w:numPr>
        <w:spacing w:after="0" w:line="240" w:lineRule="auto"/>
        <w:jc w:val="both"/>
        <w:rPr>
          <w:rFonts w:ascii="Poppins" w:eastAsia="Times New Roman" w:hAnsi="Poppins" w:cs="Poppins"/>
          <w:sz w:val="24"/>
          <w:szCs w:val="24"/>
        </w:rPr>
      </w:pPr>
      <w:r w:rsidRPr="00AC3117">
        <w:rPr>
          <w:rFonts w:ascii="Poppins" w:eastAsia="Times New Roman" w:hAnsi="Poppins" w:cs="Poppins"/>
          <w:sz w:val="24"/>
          <w:szCs w:val="24"/>
        </w:rPr>
        <w:t>The organisation collects personal data only for specified, explicit and legitimate purposes.</w:t>
      </w:r>
    </w:p>
    <w:p w14:paraId="004F1C49" w14:textId="77777777" w:rsidR="004451ED" w:rsidRPr="00AC3117" w:rsidRDefault="004451ED" w:rsidP="00AC3117">
      <w:pPr>
        <w:numPr>
          <w:ilvl w:val="0"/>
          <w:numId w:val="39"/>
        </w:numPr>
        <w:spacing w:after="0" w:line="240" w:lineRule="auto"/>
        <w:jc w:val="both"/>
        <w:rPr>
          <w:rFonts w:ascii="Poppins" w:eastAsia="Times New Roman" w:hAnsi="Poppins" w:cs="Poppins"/>
          <w:sz w:val="24"/>
          <w:szCs w:val="24"/>
        </w:rPr>
      </w:pPr>
      <w:r w:rsidRPr="00AC3117">
        <w:rPr>
          <w:rFonts w:ascii="Poppins" w:eastAsia="Times New Roman" w:hAnsi="Poppins" w:cs="Poppins"/>
          <w:sz w:val="24"/>
          <w:szCs w:val="24"/>
        </w:rPr>
        <w:t>The organisation processes personal data only where it is adequate, relevant and limited to what is necessary for the purposes of processing.</w:t>
      </w:r>
    </w:p>
    <w:p w14:paraId="75FCD4A3" w14:textId="77777777" w:rsidR="004451ED" w:rsidRPr="00AC3117" w:rsidRDefault="004451ED" w:rsidP="00AC3117">
      <w:pPr>
        <w:numPr>
          <w:ilvl w:val="0"/>
          <w:numId w:val="39"/>
        </w:numPr>
        <w:spacing w:after="0" w:line="240" w:lineRule="auto"/>
        <w:jc w:val="both"/>
        <w:rPr>
          <w:rFonts w:ascii="Poppins" w:eastAsia="Times New Roman" w:hAnsi="Poppins" w:cs="Poppins"/>
          <w:sz w:val="24"/>
          <w:szCs w:val="24"/>
        </w:rPr>
      </w:pPr>
      <w:r w:rsidRPr="00AC3117">
        <w:rPr>
          <w:rFonts w:ascii="Poppins" w:eastAsia="Times New Roman" w:hAnsi="Poppins" w:cs="Poppins"/>
          <w:sz w:val="24"/>
          <w:szCs w:val="24"/>
        </w:rPr>
        <w:t>The organisation keeps accurate personal data and takes all reasonable steps to ensure that inaccurate personal data is rectified or deleted without delay.</w:t>
      </w:r>
    </w:p>
    <w:p w14:paraId="7F76734A" w14:textId="77777777" w:rsidR="004451ED" w:rsidRPr="00AC3117" w:rsidRDefault="004451ED" w:rsidP="00AC3117">
      <w:pPr>
        <w:numPr>
          <w:ilvl w:val="0"/>
          <w:numId w:val="39"/>
        </w:numPr>
        <w:spacing w:after="0" w:line="240" w:lineRule="auto"/>
        <w:jc w:val="both"/>
        <w:rPr>
          <w:rFonts w:ascii="Poppins" w:eastAsia="Times New Roman" w:hAnsi="Poppins" w:cs="Poppins"/>
          <w:sz w:val="24"/>
          <w:szCs w:val="24"/>
        </w:rPr>
      </w:pPr>
      <w:r w:rsidRPr="00AC3117">
        <w:rPr>
          <w:rFonts w:ascii="Poppins" w:eastAsia="Times New Roman" w:hAnsi="Poppins" w:cs="Poppins"/>
          <w:sz w:val="24"/>
          <w:szCs w:val="24"/>
        </w:rPr>
        <w:t>The organisation keeps personal data only for the period necessary for processing.</w:t>
      </w:r>
    </w:p>
    <w:p w14:paraId="7E31D2B1" w14:textId="77777777" w:rsidR="004451ED" w:rsidRPr="00AC3117" w:rsidRDefault="004451ED" w:rsidP="00AC3117">
      <w:pPr>
        <w:numPr>
          <w:ilvl w:val="0"/>
          <w:numId w:val="39"/>
        </w:numPr>
        <w:spacing w:after="0" w:line="240" w:lineRule="auto"/>
        <w:jc w:val="both"/>
        <w:rPr>
          <w:rFonts w:ascii="Poppins" w:eastAsia="Times New Roman" w:hAnsi="Poppins" w:cs="Poppins"/>
          <w:sz w:val="24"/>
          <w:szCs w:val="24"/>
        </w:rPr>
      </w:pPr>
      <w:r w:rsidRPr="00AC3117">
        <w:rPr>
          <w:rFonts w:ascii="Poppins" w:eastAsia="Times New Roman" w:hAnsi="Poppins" w:cs="Poppins"/>
          <w:sz w:val="24"/>
          <w:szCs w:val="24"/>
        </w:rPr>
        <w:t>The organisation adopts appropriate measures to make sure that personal data is secure, and protected against unauthorised or unlawful processing, and accidental loss, destruction or damage.</w:t>
      </w:r>
    </w:p>
    <w:p w14:paraId="7812C5D3" w14:textId="77777777" w:rsidR="00854AB0" w:rsidRDefault="00854AB0" w:rsidP="00AC3117">
      <w:pPr>
        <w:pStyle w:val="NormalWeb"/>
        <w:spacing w:before="0" w:beforeAutospacing="0" w:after="0" w:afterAutospacing="0"/>
        <w:jc w:val="both"/>
        <w:rPr>
          <w:rFonts w:ascii="Poppins" w:hAnsi="Poppins" w:cs="Poppins"/>
        </w:rPr>
      </w:pPr>
    </w:p>
    <w:p w14:paraId="586CD765" w14:textId="0C6BDF67" w:rsidR="004451ED" w:rsidRPr="00AC3117" w:rsidRDefault="00AE6AB4" w:rsidP="00AC3117">
      <w:pPr>
        <w:pStyle w:val="NormalWeb"/>
        <w:spacing w:before="0" w:beforeAutospacing="0" w:after="0" w:afterAutospacing="0"/>
        <w:jc w:val="both"/>
        <w:rPr>
          <w:rFonts w:ascii="Poppins" w:eastAsiaTheme="minorEastAsia" w:hAnsi="Poppins" w:cs="Poppins"/>
        </w:rPr>
      </w:pPr>
      <w:r>
        <w:rPr>
          <w:rFonts w:ascii="Poppins" w:hAnsi="Poppins" w:cs="Poppins"/>
        </w:rPr>
        <w:t>Engage-Share-Inspire MK CIO</w:t>
      </w:r>
      <w:r w:rsidRPr="00AC3117">
        <w:rPr>
          <w:rFonts w:ascii="Poppins" w:hAnsi="Poppins" w:cs="Poppins"/>
        </w:rPr>
        <w:t xml:space="preserve"> </w:t>
      </w:r>
      <w:r w:rsidR="004451ED" w:rsidRPr="00AC3117">
        <w:rPr>
          <w:rFonts w:ascii="Poppins" w:hAnsi="Poppins" w:cs="Poppins"/>
        </w:rPr>
        <w:t>shall tell individuals the reasons for processing their personal data, how it uses such data and the legal basis for processing in its privacy notices. It will not process personal data of individuals for other reasons. If the organisation wants to start processing HR-related data for other reasons, individuals will be informed of this before any processing begins.</w:t>
      </w:r>
    </w:p>
    <w:p w14:paraId="367D9C4F" w14:textId="77777777" w:rsidR="00854AB0" w:rsidRDefault="00854AB0" w:rsidP="00AC3117">
      <w:pPr>
        <w:pStyle w:val="NormalWeb"/>
        <w:spacing w:before="0" w:beforeAutospacing="0" w:after="0" w:afterAutospacing="0"/>
        <w:jc w:val="both"/>
        <w:rPr>
          <w:rFonts w:ascii="Poppins" w:hAnsi="Poppins" w:cs="Poppins"/>
        </w:rPr>
      </w:pPr>
    </w:p>
    <w:p w14:paraId="62902AB6" w14:textId="033C2C56" w:rsidR="004451ED" w:rsidRPr="00AC3117" w:rsidRDefault="004451ED" w:rsidP="00AC3117">
      <w:pPr>
        <w:pStyle w:val="NormalWeb"/>
        <w:spacing w:before="0" w:beforeAutospacing="0" w:after="0" w:afterAutospacing="0"/>
        <w:jc w:val="both"/>
        <w:rPr>
          <w:rFonts w:ascii="Poppins" w:hAnsi="Poppins" w:cs="Poppins"/>
        </w:rPr>
      </w:pPr>
      <w:r w:rsidRPr="00AC3117">
        <w:rPr>
          <w:rFonts w:ascii="Poppins" w:hAnsi="Poppins" w:cs="Poppins"/>
        </w:rPr>
        <w:t xml:space="preserve">HR-related data will not be shared with third parties, except as set out in privacy notices. Where the organisation relies on its legitimate interests as </w:t>
      </w:r>
      <w:r w:rsidRPr="00AC3117">
        <w:rPr>
          <w:rFonts w:ascii="Poppins" w:hAnsi="Poppins" w:cs="Poppins"/>
        </w:rPr>
        <w:lastRenderedPageBreak/>
        <w:t>the basis for processing data, it will carry out an assessment to ensure that those interests are not overridden by the rights and freedoms of individuals.</w:t>
      </w:r>
    </w:p>
    <w:p w14:paraId="24BDCA95" w14:textId="77777777" w:rsidR="00854AB0" w:rsidRDefault="00854AB0" w:rsidP="00AC3117">
      <w:pPr>
        <w:pStyle w:val="NormalWeb"/>
        <w:spacing w:before="0" w:beforeAutospacing="0" w:after="0" w:afterAutospacing="0"/>
        <w:jc w:val="both"/>
        <w:rPr>
          <w:rFonts w:ascii="Poppins" w:hAnsi="Poppins" w:cs="Poppins"/>
        </w:rPr>
      </w:pPr>
    </w:p>
    <w:p w14:paraId="4FC36CF8" w14:textId="38836B72" w:rsidR="004451ED" w:rsidRPr="00AC3117" w:rsidRDefault="004451ED" w:rsidP="00AC3117">
      <w:pPr>
        <w:pStyle w:val="NormalWeb"/>
        <w:spacing w:before="0" w:beforeAutospacing="0" w:after="0" w:afterAutospacing="0"/>
        <w:jc w:val="both"/>
        <w:rPr>
          <w:rFonts w:ascii="Poppins" w:hAnsi="Poppins" w:cs="Poppins"/>
        </w:rPr>
      </w:pPr>
      <w:r w:rsidRPr="00AC3117">
        <w:rPr>
          <w:rFonts w:ascii="Poppins" w:hAnsi="Poppins" w:cs="Poppins"/>
        </w:rPr>
        <w:t>Where the organisation processes special categories of personal data or criminal records data to perform obligations, to exercise rights in employment law, or for reasons of substantial public interest, this is done in accordance with a policy on processing special categories of data and criminal records data.</w:t>
      </w:r>
    </w:p>
    <w:p w14:paraId="063BA05B" w14:textId="77777777" w:rsidR="00854AB0" w:rsidRDefault="00854AB0" w:rsidP="00AC3117">
      <w:pPr>
        <w:pStyle w:val="NormalWeb"/>
        <w:spacing w:before="0" w:beforeAutospacing="0" w:after="0" w:afterAutospacing="0"/>
        <w:jc w:val="both"/>
        <w:rPr>
          <w:rFonts w:ascii="Poppins" w:hAnsi="Poppins" w:cs="Poppins"/>
        </w:rPr>
      </w:pPr>
    </w:p>
    <w:p w14:paraId="173852AB" w14:textId="0BE25DF8" w:rsidR="004451ED" w:rsidRPr="00AC3117" w:rsidRDefault="004451ED" w:rsidP="00AC3117">
      <w:pPr>
        <w:pStyle w:val="NormalWeb"/>
        <w:spacing w:before="0" w:beforeAutospacing="0" w:after="0" w:afterAutospacing="0"/>
        <w:jc w:val="both"/>
        <w:rPr>
          <w:rFonts w:ascii="Poppins" w:hAnsi="Poppins" w:cs="Poppins"/>
        </w:rPr>
      </w:pPr>
      <w:r w:rsidRPr="00AC3117">
        <w:rPr>
          <w:rFonts w:ascii="Poppins" w:hAnsi="Poppins" w:cs="Poppins"/>
        </w:rPr>
        <w:t>The organisation will update HR-related personal data promptly if an individual advises that their information has changed or is inaccurate.</w:t>
      </w:r>
    </w:p>
    <w:p w14:paraId="5C263644" w14:textId="77777777" w:rsidR="00854AB0" w:rsidRDefault="00854AB0" w:rsidP="00AC3117">
      <w:pPr>
        <w:pStyle w:val="NormalWeb"/>
        <w:spacing w:before="0" w:beforeAutospacing="0" w:after="0" w:afterAutospacing="0"/>
        <w:jc w:val="both"/>
        <w:rPr>
          <w:rFonts w:ascii="Poppins" w:hAnsi="Poppins" w:cs="Poppins"/>
        </w:rPr>
      </w:pPr>
    </w:p>
    <w:p w14:paraId="66C8252A" w14:textId="20118BA0" w:rsidR="004451ED" w:rsidRDefault="004451ED" w:rsidP="00AC3117">
      <w:pPr>
        <w:pStyle w:val="NormalWeb"/>
        <w:spacing w:before="0" w:beforeAutospacing="0" w:after="0" w:afterAutospacing="0"/>
        <w:jc w:val="both"/>
        <w:rPr>
          <w:rFonts w:ascii="Poppins" w:hAnsi="Poppins" w:cs="Poppins"/>
        </w:rPr>
      </w:pPr>
      <w:r w:rsidRPr="00AC3117">
        <w:rPr>
          <w:rFonts w:ascii="Poppins" w:hAnsi="Poppins" w:cs="Poppins"/>
        </w:rPr>
        <w:t>Personal data gathered during the employment, worker, contractor or volunteer relationship, or apprenticeship or internship is held in the individual's personnel file (in hard copy or electronic format, or both), and on the BreatheHR system. The periods for which the organisation holds HR-related personal data are contained in its privacy notices to individuals.</w:t>
      </w:r>
    </w:p>
    <w:p w14:paraId="391C9FAF" w14:textId="77777777" w:rsidR="00854AB0" w:rsidRPr="00AC3117" w:rsidRDefault="00854AB0" w:rsidP="00AC3117">
      <w:pPr>
        <w:pStyle w:val="NormalWeb"/>
        <w:spacing w:before="0" w:beforeAutospacing="0" w:after="0" w:afterAutospacing="0"/>
        <w:jc w:val="both"/>
        <w:rPr>
          <w:rFonts w:ascii="Poppins" w:hAnsi="Poppins" w:cs="Poppins"/>
        </w:rPr>
      </w:pPr>
    </w:p>
    <w:p w14:paraId="27469B32" w14:textId="77777777" w:rsidR="004451ED" w:rsidRPr="00AC3117" w:rsidRDefault="004451ED" w:rsidP="00AC3117">
      <w:pPr>
        <w:pStyle w:val="NormalWeb"/>
        <w:spacing w:before="0" w:beforeAutospacing="0" w:after="0" w:afterAutospacing="0"/>
        <w:jc w:val="both"/>
        <w:rPr>
          <w:rFonts w:ascii="Poppins" w:hAnsi="Poppins" w:cs="Poppins"/>
        </w:rPr>
      </w:pPr>
      <w:r w:rsidRPr="00AC3117">
        <w:rPr>
          <w:rFonts w:ascii="Poppins" w:hAnsi="Poppins" w:cs="Poppins"/>
        </w:rPr>
        <w:t>The organisation keeps a record of its processing activities in respect of HR-related personal data in accordance with the requirements of the UK General Data Protection Regulation (UK GDPR).</w:t>
      </w:r>
    </w:p>
    <w:p w14:paraId="11DE4B70" w14:textId="77777777" w:rsidR="00DD32BC" w:rsidRPr="00AC3117" w:rsidRDefault="00DD32BC" w:rsidP="00AC3117">
      <w:pPr>
        <w:spacing w:after="0"/>
        <w:jc w:val="both"/>
        <w:rPr>
          <w:rFonts w:ascii="Poppins" w:hAnsi="Poppins" w:cs="Poppins"/>
          <w:sz w:val="24"/>
          <w:szCs w:val="24"/>
        </w:rPr>
      </w:pPr>
    </w:p>
    <w:p w14:paraId="47AD2831" w14:textId="178C1699" w:rsidR="005F5D8F" w:rsidRPr="00854AB0" w:rsidRDefault="00F43857" w:rsidP="00AC3117">
      <w:pPr>
        <w:pStyle w:val="Heading1"/>
        <w:jc w:val="both"/>
        <w:rPr>
          <w:rFonts w:ascii="Poppins" w:hAnsi="Poppins" w:cs="Poppins"/>
          <w:szCs w:val="32"/>
        </w:rPr>
      </w:pPr>
      <w:bookmarkStart w:id="7" w:name="_Toc81505584"/>
      <w:r w:rsidRPr="00854AB0">
        <w:rPr>
          <w:rFonts w:ascii="Poppins" w:hAnsi="Poppins" w:cs="Poppins"/>
          <w:szCs w:val="32"/>
        </w:rPr>
        <w:t>Application of the Policy</w:t>
      </w:r>
      <w:bookmarkEnd w:id="7"/>
      <w:r w:rsidR="005F5D8F" w:rsidRPr="00854AB0">
        <w:rPr>
          <w:rFonts w:ascii="Poppins" w:hAnsi="Poppins" w:cs="Poppins"/>
          <w:szCs w:val="32"/>
        </w:rPr>
        <w:t> </w:t>
      </w:r>
    </w:p>
    <w:p w14:paraId="0AC46CF2" w14:textId="77777777" w:rsidR="00DD32BC" w:rsidRPr="00AC3117" w:rsidRDefault="00DD32BC" w:rsidP="00AC3117">
      <w:pPr>
        <w:spacing w:after="0"/>
        <w:jc w:val="both"/>
        <w:rPr>
          <w:rFonts w:ascii="Poppins" w:hAnsi="Poppins" w:cs="Poppins"/>
          <w:sz w:val="24"/>
          <w:szCs w:val="24"/>
          <w:lang w:eastAsia="en-GB"/>
        </w:rPr>
      </w:pPr>
    </w:p>
    <w:p w14:paraId="2F02EDE3" w14:textId="2B7275AF" w:rsidR="004451ED" w:rsidRDefault="004451ED" w:rsidP="00AC3117">
      <w:pPr>
        <w:spacing w:after="0" w:line="240" w:lineRule="auto"/>
        <w:jc w:val="both"/>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We retain and use personal data to help us to carry out our role as the local independent champion for people who use health and social care services</w:t>
      </w:r>
      <w:r w:rsidR="00F86C18">
        <w:rPr>
          <w:rFonts w:ascii="Poppins" w:eastAsia="Times New Roman" w:hAnsi="Poppins" w:cs="Poppins"/>
          <w:sz w:val="24"/>
          <w:szCs w:val="24"/>
          <w:lang w:eastAsia="en-GB"/>
        </w:rPr>
        <w:t xml:space="preserve"> – Healthwatch Milton Keynes</w:t>
      </w:r>
      <w:r w:rsidRPr="00AC3117">
        <w:rPr>
          <w:rFonts w:ascii="Poppins" w:eastAsia="Times New Roman" w:hAnsi="Poppins" w:cs="Poppins"/>
          <w:sz w:val="24"/>
          <w:szCs w:val="24"/>
          <w:lang w:eastAsia="en-GB"/>
        </w:rPr>
        <w:t>.  We collect information about our staff, volunteers and people who share their experiences of using health and social care services through our website, by email, post and telephone, and through our outreach events.</w:t>
      </w:r>
    </w:p>
    <w:p w14:paraId="2D5C984F" w14:textId="77777777" w:rsidR="00F86C18" w:rsidRPr="00AC3117" w:rsidRDefault="00F86C18" w:rsidP="00AC3117">
      <w:pPr>
        <w:spacing w:after="0" w:line="240" w:lineRule="auto"/>
        <w:jc w:val="both"/>
        <w:rPr>
          <w:rFonts w:ascii="Poppins" w:eastAsia="Times New Roman" w:hAnsi="Poppins" w:cs="Poppins"/>
          <w:sz w:val="24"/>
          <w:szCs w:val="24"/>
          <w:lang w:eastAsia="en-GB"/>
        </w:rPr>
      </w:pPr>
    </w:p>
    <w:p w14:paraId="1E6CF73B" w14:textId="45783E63" w:rsidR="004451ED" w:rsidRDefault="00877127" w:rsidP="00AC3117">
      <w:pPr>
        <w:spacing w:after="0" w:line="240" w:lineRule="auto"/>
        <w:jc w:val="both"/>
        <w:rPr>
          <w:rFonts w:ascii="Poppins" w:eastAsia="Times New Roman" w:hAnsi="Poppins" w:cs="Poppins"/>
          <w:sz w:val="24"/>
          <w:szCs w:val="24"/>
          <w:lang w:eastAsia="en-GB"/>
        </w:rPr>
      </w:pPr>
      <w:r>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staff, volunteers and trustees who collect, store or use any personal information in the course of their duties must follow this policy at all times.  This is a legal requirement and any failure to comply may result in disciplinary proceedings. We will proactively and by design protect the rights and freedoms of data subjects. How we do this is set out below: </w:t>
      </w:r>
    </w:p>
    <w:p w14:paraId="124491B2" w14:textId="77777777" w:rsidR="00854AB0" w:rsidRPr="00AC3117" w:rsidRDefault="00854AB0" w:rsidP="00F86C18">
      <w:pPr>
        <w:spacing w:after="0" w:line="240" w:lineRule="auto"/>
        <w:rPr>
          <w:rFonts w:ascii="Poppins" w:eastAsia="Times New Roman" w:hAnsi="Poppins" w:cs="Poppins"/>
          <w:sz w:val="24"/>
          <w:szCs w:val="24"/>
          <w:lang w:eastAsia="en-GB"/>
        </w:rPr>
      </w:pPr>
    </w:p>
    <w:p w14:paraId="46E2E53A" w14:textId="5C8C47DE" w:rsidR="004451ED" w:rsidRPr="00854AB0" w:rsidRDefault="004451ED" w:rsidP="00F86C18">
      <w:pPr>
        <w:pStyle w:val="ListParagraph"/>
        <w:numPr>
          <w:ilvl w:val="0"/>
          <w:numId w:val="37"/>
        </w:numPr>
        <w:spacing w:before="0" w:after="0" w:line="240" w:lineRule="auto"/>
        <w:rPr>
          <w:rFonts w:ascii="Poppins" w:eastAsia="Times New Roman" w:hAnsi="Poppins" w:cs="Poppins"/>
          <w:lang w:eastAsia="en-GB"/>
        </w:rPr>
      </w:pPr>
      <w:r w:rsidRPr="00AC3117">
        <w:rPr>
          <w:rFonts w:ascii="Poppins" w:eastAsia="Times New Roman" w:hAnsi="Poppins" w:cs="Poppins"/>
          <w:b/>
          <w:bCs/>
          <w:color w:val="007BAC"/>
          <w:lang w:eastAsia="en-GB"/>
        </w:rPr>
        <w:lastRenderedPageBreak/>
        <w:t>The right to fair processing</w:t>
      </w:r>
      <w:r w:rsidRPr="00AC3117">
        <w:rPr>
          <w:rFonts w:ascii="Poppins" w:eastAsia="Times New Roman" w:hAnsi="Poppins" w:cs="Poppins"/>
          <w:color w:val="007BAC"/>
          <w:lang w:eastAsia="en-GB"/>
        </w:rPr>
        <w:t xml:space="preserve">: </w:t>
      </w:r>
      <w:r w:rsidRPr="00AC3117">
        <w:rPr>
          <w:rFonts w:ascii="Poppins" w:eastAsia="Times New Roman" w:hAnsi="Poppins" w:cs="Poppins"/>
          <w:color w:val="auto"/>
          <w:lang w:eastAsia="en-GB"/>
        </w:rPr>
        <w:t>That data subjects have the right to information about the processing of their data and about their rights</w:t>
      </w:r>
      <w:r w:rsidR="00496F8A" w:rsidRPr="00AC3117">
        <w:rPr>
          <w:rFonts w:ascii="Poppins" w:eastAsia="Times New Roman" w:hAnsi="Poppins" w:cs="Poppins"/>
          <w:color w:val="auto"/>
          <w:lang w:eastAsia="en-GB"/>
        </w:rPr>
        <w:t>.</w:t>
      </w:r>
      <w:r w:rsidR="00854AB0">
        <w:rPr>
          <w:rFonts w:ascii="Poppins" w:eastAsia="Times New Roman" w:hAnsi="Poppins" w:cs="Poppins"/>
          <w:color w:val="auto"/>
          <w:lang w:eastAsia="en-GB"/>
        </w:rPr>
        <w:t xml:space="preserve"> </w:t>
      </w:r>
      <w:r w:rsidRPr="00854AB0">
        <w:rPr>
          <w:rFonts w:ascii="Poppins" w:eastAsia="Times New Roman" w:hAnsi="Poppins" w:cs="Poppins"/>
          <w:color w:val="auto"/>
          <w:lang w:eastAsia="en-GB"/>
        </w:rPr>
        <w:t xml:space="preserve">We will tell data subjects about the way we handle data and their rights in clear language that they can understand. We will do this when we collect the data. Our Privacy Statement sets out the data processing practices carried out by </w:t>
      </w:r>
      <w:r w:rsidR="00F86C18" w:rsidRPr="00F86C18">
        <w:rPr>
          <w:rFonts w:ascii="Poppins" w:eastAsia="Times New Roman" w:hAnsi="Poppins" w:cs="Poppins"/>
          <w:color w:val="auto"/>
          <w:lang w:eastAsia="en-GB"/>
        </w:rPr>
        <w:t xml:space="preserve">Engage-Share-Inspire MK CIO </w:t>
      </w:r>
      <w:r w:rsidRPr="00854AB0">
        <w:rPr>
          <w:rFonts w:ascii="Poppins" w:eastAsia="Times New Roman" w:hAnsi="Poppins" w:cs="Poppins"/>
          <w:color w:val="auto"/>
          <w:lang w:eastAsia="en-GB"/>
        </w:rPr>
        <w:t>and tells them what their rights are.</w:t>
      </w:r>
    </w:p>
    <w:p w14:paraId="0B22886A" w14:textId="77777777" w:rsidR="00854AB0" w:rsidRDefault="00854AB0" w:rsidP="00854AB0">
      <w:pPr>
        <w:pStyle w:val="ListParagraph"/>
        <w:spacing w:before="0" w:after="0" w:line="240" w:lineRule="auto"/>
        <w:ind w:left="360"/>
        <w:jc w:val="both"/>
        <w:rPr>
          <w:rFonts w:ascii="Poppins" w:eastAsia="Times New Roman" w:hAnsi="Poppins" w:cs="Poppins"/>
          <w:b/>
          <w:bCs/>
          <w:color w:val="007BAC"/>
          <w:lang w:eastAsia="en-GB"/>
        </w:rPr>
      </w:pPr>
    </w:p>
    <w:p w14:paraId="0980AFED" w14:textId="2CEB9366" w:rsidR="004451ED" w:rsidRPr="00AC3117" w:rsidRDefault="004451ED" w:rsidP="00F86C18">
      <w:pPr>
        <w:pStyle w:val="ListParagraph"/>
        <w:numPr>
          <w:ilvl w:val="0"/>
          <w:numId w:val="37"/>
        </w:numPr>
        <w:spacing w:before="0" w:after="0" w:line="240" w:lineRule="auto"/>
        <w:rPr>
          <w:rFonts w:ascii="Poppins" w:eastAsia="Times New Roman" w:hAnsi="Poppins" w:cs="Poppins"/>
          <w:lang w:eastAsia="en-GB"/>
        </w:rPr>
      </w:pPr>
      <w:r w:rsidRPr="00AC3117">
        <w:rPr>
          <w:rFonts w:ascii="Poppins" w:eastAsia="Times New Roman" w:hAnsi="Poppins" w:cs="Poppins"/>
          <w:b/>
          <w:bCs/>
          <w:color w:val="007BAC"/>
          <w:lang w:eastAsia="en-GB"/>
        </w:rPr>
        <w:t>The right of access</w:t>
      </w:r>
      <w:r w:rsidRPr="00AC3117">
        <w:rPr>
          <w:rFonts w:ascii="Poppins" w:eastAsia="Times New Roman" w:hAnsi="Poppins" w:cs="Poppins"/>
          <w:b/>
          <w:color w:val="007BAC"/>
          <w:lang w:eastAsia="en-GB"/>
        </w:rPr>
        <w:t>:</w:t>
      </w:r>
      <w:r w:rsidRPr="00AC3117">
        <w:rPr>
          <w:rFonts w:ascii="Poppins" w:eastAsia="Times New Roman" w:hAnsi="Poppins" w:cs="Poppins"/>
          <w:color w:val="007BAC"/>
          <w:lang w:eastAsia="en-GB"/>
        </w:rPr>
        <w:t xml:space="preserve"> </w:t>
      </w:r>
      <w:r w:rsidRPr="00AC3117">
        <w:rPr>
          <w:rFonts w:ascii="Poppins" w:eastAsia="Times New Roman" w:hAnsi="Poppins" w:cs="Poppins"/>
          <w:color w:val="auto"/>
          <w:lang w:eastAsia="en-GB"/>
        </w:rPr>
        <w:t>That data subjects have the right to receive a copy of their data, including any data being processed by third parties. This allows them to be aware of, and verify, the lawfulness of the processing</w:t>
      </w:r>
      <w:r w:rsidR="00496F8A" w:rsidRPr="00AC3117">
        <w:rPr>
          <w:rFonts w:ascii="Poppins" w:eastAsia="Times New Roman" w:hAnsi="Poppins" w:cs="Poppins"/>
          <w:color w:val="auto"/>
          <w:lang w:eastAsia="en-GB"/>
        </w:rPr>
        <w:t>.</w:t>
      </w:r>
    </w:p>
    <w:p w14:paraId="628C8E06" w14:textId="77777777" w:rsidR="00854AB0" w:rsidRDefault="00854AB0" w:rsidP="00F86C18">
      <w:pPr>
        <w:spacing w:after="0" w:line="240" w:lineRule="auto"/>
        <w:rPr>
          <w:rFonts w:ascii="Poppins" w:eastAsia="Times New Roman" w:hAnsi="Poppins" w:cs="Poppins"/>
          <w:sz w:val="24"/>
          <w:szCs w:val="24"/>
          <w:lang w:eastAsia="en-GB"/>
        </w:rPr>
      </w:pPr>
    </w:p>
    <w:p w14:paraId="559DA3C4" w14:textId="6349349F" w:rsidR="00854AB0" w:rsidRDefault="004451ED" w:rsidP="00F86C18">
      <w:pPr>
        <w:spacing w:after="0" w:line="240" w:lineRule="auto"/>
        <w:ind w:left="426"/>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The GDPR details rights of individuals (data subject) to access both manual data (which is recorded in a relevant filing system) and electronic data for the data subject. This is known as a Data Subject Access Request (DSAR). Under the GDPR, organisations are required to respond to subject access requests within one month. Failure to do so is a breach of the GDPR and could lead to a complaint being made to</w:t>
      </w:r>
      <w:r w:rsidR="00E56797">
        <w:rPr>
          <w:rFonts w:ascii="Poppins" w:eastAsia="Times New Roman" w:hAnsi="Poppins" w:cs="Poppins"/>
          <w:sz w:val="24"/>
          <w:szCs w:val="24"/>
          <w:lang w:eastAsia="en-GB"/>
        </w:rPr>
        <w:t xml:space="preserve"> </w:t>
      </w:r>
      <w:r w:rsidRPr="00AC3117">
        <w:rPr>
          <w:rFonts w:ascii="Poppins" w:eastAsia="Times New Roman" w:hAnsi="Poppins" w:cs="Poppins"/>
          <w:sz w:val="24"/>
          <w:szCs w:val="24"/>
          <w:lang w:eastAsia="en-GB"/>
        </w:rPr>
        <w:t xml:space="preserve">the Data Protection Regulator. Staff, </w:t>
      </w:r>
      <w:r w:rsidR="00E56797" w:rsidRPr="00AC3117">
        <w:rPr>
          <w:rFonts w:ascii="Poppins" w:eastAsia="Times New Roman" w:hAnsi="Poppins" w:cs="Poppins"/>
          <w:sz w:val="24"/>
          <w:szCs w:val="24"/>
          <w:lang w:eastAsia="en-GB"/>
        </w:rPr>
        <w:t>volunteers,</w:t>
      </w:r>
      <w:r w:rsidRPr="00AC3117">
        <w:rPr>
          <w:rFonts w:ascii="Poppins" w:eastAsia="Times New Roman" w:hAnsi="Poppins" w:cs="Poppins"/>
          <w:sz w:val="24"/>
          <w:szCs w:val="24"/>
          <w:lang w:eastAsia="en-GB"/>
        </w:rPr>
        <w:t xml:space="preserve"> and trustees should be alert to DSAR’s, and proactively help data subjects to make these requests. Requests should be made in writing and include the full name, date of birth and address of the person seeking access to their information. </w:t>
      </w:r>
    </w:p>
    <w:p w14:paraId="75F6FC28" w14:textId="77777777" w:rsidR="00854AB0" w:rsidRDefault="00854AB0" w:rsidP="00F86C18">
      <w:pPr>
        <w:spacing w:after="0" w:line="240" w:lineRule="auto"/>
        <w:ind w:left="426"/>
        <w:rPr>
          <w:rFonts w:ascii="Poppins" w:eastAsia="Times New Roman" w:hAnsi="Poppins" w:cs="Poppins"/>
          <w:sz w:val="24"/>
          <w:szCs w:val="24"/>
          <w:lang w:eastAsia="en-GB"/>
        </w:rPr>
      </w:pPr>
    </w:p>
    <w:p w14:paraId="28E9C003" w14:textId="3A70E603" w:rsidR="004451ED" w:rsidRDefault="004451ED" w:rsidP="00F86C18">
      <w:pPr>
        <w:spacing w:after="0" w:line="240" w:lineRule="auto"/>
        <w:ind w:left="426"/>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When a subject access request is received, it should immediately be reported to the Executive Director to log and track </w:t>
      </w:r>
      <w:r w:rsidR="00854AB0">
        <w:rPr>
          <w:rFonts w:ascii="Poppins" w:eastAsia="Times New Roman" w:hAnsi="Poppins" w:cs="Poppins"/>
          <w:sz w:val="24"/>
          <w:szCs w:val="24"/>
          <w:lang w:eastAsia="en-GB"/>
        </w:rPr>
        <w:tab/>
      </w:r>
      <w:r w:rsidRPr="00AC3117">
        <w:rPr>
          <w:rFonts w:ascii="Poppins" w:eastAsia="Times New Roman" w:hAnsi="Poppins" w:cs="Poppins"/>
          <w:sz w:val="24"/>
          <w:szCs w:val="24"/>
          <w:lang w:eastAsia="en-GB"/>
        </w:rPr>
        <w:t xml:space="preserve">each request. No fee can be charged for initial DSAR for all types of records, whether manual or electronic format. Information relating to </w:t>
      </w:r>
      <w:r w:rsidR="00854AB0">
        <w:rPr>
          <w:rFonts w:ascii="Poppins" w:eastAsia="Times New Roman" w:hAnsi="Poppins" w:cs="Poppins"/>
          <w:sz w:val="24"/>
          <w:szCs w:val="24"/>
          <w:lang w:eastAsia="en-GB"/>
        </w:rPr>
        <w:tab/>
      </w:r>
      <w:r w:rsidRPr="00AC3117">
        <w:rPr>
          <w:rFonts w:ascii="Poppins" w:eastAsia="Times New Roman" w:hAnsi="Poppins" w:cs="Poppins"/>
          <w:sz w:val="24"/>
          <w:szCs w:val="24"/>
          <w:lang w:eastAsia="en-GB"/>
        </w:rPr>
        <w:t>the individual must only be disclosed to them or someone with their written consent to receive it.</w:t>
      </w:r>
    </w:p>
    <w:p w14:paraId="7D318E58" w14:textId="77777777" w:rsidR="00854AB0" w:rsidRPr="00AC3117" w:rsidRDefault="00854AB0" w:rsidP="00F86C18">
      <w:pPr>
        <w:spacing w:after="0" w:line="240" w:lineRule="auto"/>
        <w:rPr>
          <w:rFonts w:ascii="Poppins" w:eastAsia="Times New Roman" w:hAnsi="Poppins" w:cs="Poppins"/>
          <w:sz w:val="24"/>
          <w:szCs w:val="24"/>
          <w:lang w:eastAsia="en-GB"/>
        </w:rPr>
      </w:pPr>
    </w:p>
    <w:p w14:paraId="2A77ED50" w14:textId="0A74B45F" w:rsidR="004451ED" w:rsidRPr="00AC3117" w:rsidRDefault="004451ED" w:rsidP="00F86C18">
      <w:pPr>
        <w:spacing w:after="0" w:line="240" w:lineRule="auto"/>
        <w:ind w:left="426"/>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Any individual wishing to exercise this right should apply in writing to the </w:t>
      </w:r>
      <w:r w:rsidR="00854AB0">
        <w:rPr>
          <w:rFonts w:ascii="Poppins" w:eastAsia="Times New Roman" w:hAnsi="Poppins" w:cs="Poppins"/>
          <w:sz w:val="24"/>
          <w:szCs w:val="24"/>
          <w:lang w:eastAsia="en-GB"/>
        </w:rPr>
        <w:t>CEO</w:t>
      </w:r>
      <w:r w:rsidRPr="00AC3117">
        <w:rPr>
          <w:rFonts w:ascii="Poppins" w:eastAsia="Times New Roman" w:hAnsi="Poppins" w:cs="Poppins"/>
          <w:sz w:val="24"/>
          <w:szCs w:val="24"/>
          <w:lang w:eastAsia="en-GB"/>
        </w:rPr>
        <w:t xml:space="preserve"> and the process for this should be available on the Healthwatch Milton Keynes website. Any member of staff receiving a DSAR</w:t>
      </w:r>
      <w:r w:rsidR="00F86C18">
        <w:rPr>
          <w:rFonts w:ascii="Poppins" w:eastAsia="Times New Roman" w:hAnsi="Poppins" w:cs="Poppins"/>
          <w:sz w:val="24"/>
          <w:szCs w:val="24"/>
          <w:lang w:eastAsia="en-GB"/>
        </w:rPr>
        <w:t xml:space="preserve"> </w:t>
      </w:r>
      <w:r w:rsidRPr="00AC3117">
        <w:rPr>
          <w:rFonts w:ascii="Poppins" w:eastAsia="Times New Roman" w:hAnsi="Poppins" w:cs="Poppins"/>
          <w:sz w:val="24"/>
          <w:szCs w:val="24"/>
          <w:lang w:eastAsia="en-GB"/>
        </w:rPr>
        <w:t xml:space="preserve">should forward this to the </w:t>
      </w:r>
      <w:r w:rsidR="00854AB0">
        <w:rPr>
          <w:rFonts w:ascii="Poppins" w:eastAsia="Times New Roman" w:hAnsi="Poppins" w:cs="Poppins"/>
          <w:sz w:val="24"/>
          <w:szCs w:val="24"/>
          <w:lang w:eastAsia="en-GB"/>
        </w:rPr>
        <w:t>CEO</w:t>
      </w:r>
      <w:r w:rsidRPr="00AC3117">
        <w:rPr>
          <w:rFonts w:ascii="Poppins" w:eastAsia="Times New Roman" w:hAnsi="Poppins" w:cs="Poppins"/>
          <w:sz w:val="24"/>
          <w:szCs w:val="24"/>
          <w:lang w:eastAsia="en-GB"/>
        </w:rPr>
        <w:t>.</w:t>
      </w:r>
    </w:p>
    <w:p w14:paraId="6E62E7D0" w14:textId="77777777" w:rsidR="00854AB0" w:rsidRDefault="00854AB0" w:rsidP="00F86C18">
      <w:pPr>
        <w:spacing w:after="0" w:line="240" w:lineRule="auto"/>
        <w:rPr>
          <w:rFonts w:ascii="Poppins" w:eastAsia="Times New Roman" w:hAnsi="Poppins" w:cs="Poppins"/>
          <w:sz w:val="24"/>
          <w:szCs w:val="24"/>
          <w:lang w:eastAsia="en-GB"/>
        </w:rPr>
      </w:pPr>
    </w:p>
    <w:p w14:paraId="20D8A44F" w14:textId="4B6EE47B" w:rsidR="00854AB0" w:rsidRDefault="004451ED" w:rsidP="00F86C18">
      <w:pPr>
        <w:spacing w:after="0" w:line="240" w:lineRule="auto"/>
        <w:ind w:left="426"/>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Anyone who believes that this policy has not been followed with regard to personal data about him/her should raise the matter with </w:t>
      </w:r>
      <w:r w:rsidR="00854AB0">
        <w:rPr>
          <w:rFonts w:ascii="Poppins" w:eastAsia="Times New Roman" w:hAnsi="Poppins" w:cs="Poppins"/>
          <w:sz w:val="24"/>
          <w:szCs w:val="24"/>
          <w:lang w:eastAsia="en-GB"/>
        </w:rPr>
        <w:tab/>
      </w:r>
      <w:r w:rsidRPr="00AC3117">
        <w:rPr>
          <w:rFonts w:ascii="Poppins" w:eastAsia="Times New Roman" w:hAnsi="Poppins" w:cs="Poppins"/>
          <w:sz w:val="24"/>
          <w:szCs w:val="24"/>
          <w:lang w:eastAsia="en-GB"/>
        </w:rPr>
        <w:t>the person responsible for that data.  If the matter is not satisfactorily</w:t>
      </w:r>
      <w:r w:rsidR="00854AB0">
        <w:rPr>
          <w:rFonts w:ascii="Poppins" w:eastAsia="Times New Roman" w:hAnsi="Poppins" w:cs="Poppins"/>
          <w:sz w:val="24"/>
          <w:szCs w:val="24"/>
          <w:lang w:eastAsia="en-GB"/>
        </w:rPr>
        <w:t xml:space="preserve"> r</w:t>
      </w:r>
      <w:r w:rsidRPr="00AC3117">
        <w:rPr>
          <w:rFonts w:ascii="Poppins" w:eastAsia="Times New Roman" w:hAnsi="Poppins" w:cs="Poppins"/>
          <w:sz w:val="24"/>
          <w:szCs w:val="24"/>
          <w:lang w:eastAsia="en-GB"/>
        </w:rPr>
        <w:t>esolved, it should be raised as a formal complaint. </w:t>
      </w:r>
    </w:p>
    <w:p w14:paraId="4B293D4B" w14:textId="77777777" w:rsidR="00854AB0" w:rsidRPr="00AC3117" w:rsidRDefault="00854AB0" w:rsidP="00AC3117">
      <w:pPr>
        <w:spacing w:after="0" w:line="240" w:lineRule="auto"/>
        <w:jc w:val="both"/>
        <w:rPr>
          <w:rFonts w:ascii="Poppins" w:eastAsia="Times New Roman" w:hAnsi="Poppins" w:cs="Poppins"/>
          <w:sz w:val="24"/>
          <w:szCs w:val="24"/>
          <w:lang w:eastAsia="en-GB"/>
        </w:rPr>
      </w:pPr>
    </w:p>
    <w:p w14:paraId="54D4078B" w14:textId="77777777" w:rsidR="00E56797" w:rsidRPr="00E56797" w:rsidRDefault="004451ED" w:rsidP="009617E6">
      <w:pPr>
        <w:pStyle w:val="ListParagraph"/>
        <w:numPr>
          <w:ilvl w:val="0"/>
          <w:numId w:val="37"/>
        </w:numPr>
        <w:spacing w:before="0" w:after="0" w:line="240" w:lineRule="auto"/>
        <w:jc w:val="both"/>
        <w:rPr>
          <w:rFonts w:ascii="Poppins" w:eastAsia="Times New Roman" w:hAnsi="Poppins" w:cs="Poppins"/>
          <w:lang w:eastAsia="en-GB"/>
        </w:rPr>
      </w:pPr>
      <w:r w:rsidRPr="00E56797">
        <w:rPr>
          <w:rFonts w:ascii="Poppins" w:eastAsia="Times New Roman" w:hAnsi="Poppins" w:cs="Poppins"/>
          <w:b/>
          <w:bCs/>
          <w:color w:val="007BAC"/>
          <w:lang w:eastAsia="en-GB"/>
        </w:rPr>
        <w:t>The Right to Rectification: </w:t>
      </w:r>
      <w:r w:rsidRPr="00E56797">
        <w:rPr>
          <w:rFonts w:ascii="Poppins" w:eastAsia="Times New Roman" w:hAnsi="Poppins" w:cs="Poppins"/>
          <w:color w:val="auto"/>
          <w:lang w:eastAsia="en-GB"/>
        </w:rPr>
        <w:t>The data subject has the right to correct any inaccuracies in the data.</w:t>
      </w:r>
    </w:p>
    <w:p w14:paraId="52AECB56" w14:textId="77777777" w:rsidR="00E56797" w:rsidRPr="00E56797" w:rsidRDefault="00E56797" w:rsidP="00E56797">
      <w:pPr>
        <w:pStyle w:val="ListParagraph"/>
        <w:spacing w:before="0" w:after="0" w:line="240" w:lineRule="auto"/>
        <w:ind w:left="360"/>
        <w:jc w:val="both"/>
        <w:rPr>
          <w:rFonts w:ascii="Poppins" w:eastAsia="Times New Roman" w:hAnsi="Poppins" w:cs="Poppins"/>
          <w:color w:val="auto"/>
          <w:lang w:eastAsia="en-GB"/>
        </w:rPr>
      </w:pPr>
    </w:p>
    <w:p w14:paraId="1127994A" w14:textId="65323882" w:rsidR="004451ED" w:rsidRPr="00E56797" w:rsidRDefault="004451ED" w:rsidP="00E56797">
      <w:pPr>
        <w:pStyle w:val="ListParagraph"/>
        <w:spacing w:before="0" w:after="0" w:line="240" w:lineRule="auto"/>
        <w:ind w:left="360"/>
        <w:jc w:val="both"/>
        <w:rPr>
          <w:rFonts w:ascii="Poppins" w:eastAsia="Times New Roman" w:hAnsi="Poppins" w:cs="Poppins"/>
          <w:color w:val="auto"/>
          <w:lang w:eastAsia="en-GB"/>
        </w:rPr>
      </w:pPr>
      <w:r w:rsidRPr="00E56797">
        <w:rPr>
          <w:rFonts w:ascii="Poppins" w:eastAsia="Times New Roman" w:hAnsi="Poppins" w:cs="Poppins"/>
          <w:color w:val="auto"/>
          <w:lang w:eastAsia="en-GB"/>
        </w:rPr>
        <w:t>We will work to maintain accurate data by regularly reviewing the data we have and making it clear to data subjects that they can correct any data that is wrong. This will be clear in our privacy statement.</w:t>
      </w:r>
    </w:p>
    <w:p w14:paraId="328E180D" w14:textId="77777777" w:rsidR="00E56797" w:rsidRPr="00E56797" w:rsidRDefault="00E56797" w:rsidP="00E56797">
      <w:pPr>
        <w:pStyle w:val="ListParagraph"/>
        <w:spacing w:before="0" w:after="0" w:line="240" w:lineRule="auto"/>
        <w:ind w:left="360"/>
        <w:jc w:val="both"/>
        <w:rPr>
          <w:rFonts w:ascii="Poppins" w:eastAsia="Times New Roman" w:hAnsi="Poppins" w:cs="Poppins"/>
          <w:lang w:eastAsia="en-GB"/>
        </w:rPr>
      </w:pPr>
    </w:p>
    <w:p w14:paraId="2B7F35E0" w14:textId="77777777" w:rsidR="00E56797" w:rsidRPr="00E56797" w:rsidRDefault="004451ED" w:rsidP="00F86C18">
      <w:pPr>
        <w:pStyle w:val="ListParagraph"/>
        <w:numPr>
          <w:ilvl w:val="0"/>
          <w:numId w:val="37"/>
        </w:numPr>
        <w:spacing w:before="0" w:after="0" w:line="240" w:lineRule="auto"/>
        <w:rPr>
          <w:rFonts w:ascii="Poppins" w:eastAsia="Times New Roman" w:hAnsi="Poppins" w:cs="Poppins"/>
          <w:lang w:eastAsia="en-GB"/>
        </w:rPr>
      </w:pPr>
      <w:r w:rsidRPr="00E56797">
        <w:rPr>
          <w:rFonts w:ascii="Poppins" w:eastAsia="Times New Roman" w:hAnsi="Poppins" w:cs="Poppins"/>
          <w:b/>
          <w:bCs/>
          <w:color w:val="007BAC"/>
          <w:lang w:eastAsia="en-GB"/>
        </w:rPr>
        <w:t>The right to be forgotten: </w:t>
      </w:r>
      <w:r w:rsidRPr="00E56797">
        <w:rPr>
          <w:rFonts w:ascii="Poppins" w:eastAsia="Times New Roman" w:hAnsi="Poppins" w:cs="Poppins"/>
          <w:color w:val="auto"/>
          <w:lang w:eastAsia="en-GB"/>
        </w:rPr>
        <w:t>That the data subject can have their personal data removed or erased at any time without delay.</w:t>
      </w:r>
    </w:p>
    <w:p w14:paraId="7AF24A5B" w14:textId="77777777" w:rsidR="00E56797" w:rsidRPr="00E56797" w:rsidRDefault="00E56797" w:rsidP="00F86C18">
      <w:pPr>
        <w:pStyle w:val="ListParagraph"/>
        <w:spacing w:before="0" w:after="0" w:line="240" w:lineRule="auto"/>
        <w:ind w:left="360"/>
        <w:rPr>
          <w:rFonts w:ascii="Poppins" w:eastAsia="Times New Roman" w:hAnsi="Poppins" w:cs="Poppins"/>
          <w:color w:val="auto"/>
          <w:lang w:eastAsia="en-GB"/>
        </w:rPr>
      </w:pPr>
    </w:p>
    <w:p w14:paraId="577EEA4E" w14:textId="2C8DB810" w:rsidR="004451ED" w:rsidRPr="00E56797" w:rsidRDefault="004451ED" w:rsidP="00F86C18">
      <w:pPr>
        <w:pStyle w:val="ListParagraph"/>
        <w:spacing w:before="0" w:after="0" w:line="240" w:lineRule="auto"/>
        <w:ind w:left="360"/>
        <w:rPr>
          <w:rFonts w:ascii="Poppins" w:eastAsia="Times New Roman" w:hAnsi="Poppins" w:cs="Poppins"/>
          <w:color w:val="auto"/>
          <w:lang w:eastAsia="en-GB"/>
        </w:rPr>
      </w:pPr>
      <w:r w:rsidRPr="00E56797">
        <w:rPr>
          <w:rFonts w:ascii="Poppins" w:eastAsia="Times New Roman" w:hAnsi="Poppins" w:cs="Poppins"/>
          <w:color w:val="auto"/>
          <w:lang w:eastAsia="en-GB"/>
        </w:rPr>
        <w:t xml:space="preserve">We will only store data for as long as is needed. The periods that data is retained are kept in an </w:t>
      </w:r>
      <w:r w:rsidRPr="00F86C18">
        <w:rPr>
          <w:rFonts w:ascii="Poppins" w:eastAsia="Times New Roman" w:hAnsi="Poppins" w:cs="Poppins"/>
          <w:b/>
          <w:bCs/>
          <w:color w:val="auto"/>
          <w:lang w:eastAsia="en-GB"/>
        </w:rPr>
        <w:t>Information Asset Register</w:t>
      </w:r>
      <w:r w:rsidRPr="00E56797">
        <w:rPr>
          <w:rFonts w:ascii="Poppins" w:eastAsia="Times New Roman" w:hAnsi="Poppins" w:cs="Poppins"/>
          <w:color w:val="auto"/>
          <w:lang w:eastAsia="en-GB"/>
        </w:rPr>
        <w:t xml:space="preserve"> which gives further clarity on how we manage and keep secure data that is shared with us. </w:t>
      </w:r>
      <w:r w:rsidR="00F86C18" w:rsidRPr="00F86C18">
        <w:rPr>
          <w:rFonts w:ascii="Poppins" w:eastAsia="Times New Roman" w:hAnsi="Poppins" w:cs="Poppins"/>
          <w:color w:val="auto"/>
          <w:lang w:eastAsia="en-GB"/>
        </w:rPr>
        <w:t xml:space="preserve">Engage-Share-Inspire MK CIO </w:t>
      </w:r>
      <w:r w:rsidRPr="00E56797">
        <w:rPr>
          <w:rFonts w:ascii="Poppins" w:eastAsia="Times New Roman" w:hAnsi="Poppins" w:cs="Poppins"/>
          <w:color w:val="auto"/>
          <w:lang w:eastAsia="en-GB"/>
        </w:rPr>
        <w:t>will erase data in line with this register, and additionally consider any requests to erase data in line with GDPR/DPA 2018.</w:t>
      </w:r>
    </w:p>
    <w:p w14:paraId="0655B2C8" w14:textId="77777777" w:rsidR="00E56797" w:rsidRPr="00E56797" w:rsidRDefault="00E56797" w:rsidP="00E56797">
      <w:pPr>
        <w:pStyle w:val="ListParagraph"/>
        <w:spacing w:before="0" w:after="0" w:line="240" w:lineRule="auto"/>
        <w:ind w:left="360"/>
        <w:jc w:val="both"/>
        <w:rPr>
          <w:rFonts w:ascii="Poppins" w:eastAsia="Times New Roman" w:hAnsi="Poppins" w:cs="Poppins"/>
          <w:lang w:eastAsia="en-GB"/>
        </w:rPr>
      </w:pPr>
    </w:p>
    <w:p w14:paraId="42462AF1" w14:textId="383885BF" w:rsidR="00E56797" w:rsidRPr="00E56797" w:rsidRDefault="004451ED" w:rsidP="00F86C18">
      <w:pPr>
        <w:pStyle w:val="ListParagraph"/>
        <w:numPr>
          <w:ilvl w:val="0"/>
          <w:numId w:val="37"/>
        </w:numPr>
        <w:spacing w:before="0" w:after="0" w:line="240" w:lineRule="auto"/>
        <w:rPr>
          <w:rFonts w:ascii="Poppins" w:eastAsia="Times New Roman" w:hAnsi="Poppins" w:cs="Poppins"/>
          <w:lang w:eastAsia="en-GB"/>
        </w:rPr>
      </w:pPr>
      <w:r w:rsidRPr="00E56797">
        <w:rPr>
          <w:rFonts w:ascii="Poppins" w:eastAsia="Times New Roman" w:hAnsi="Poppins" w:cs="Poppins"/>
          <w:b/>
          <w:bCs/>
          <w:color w:val="007BAC"/>
          <w:lang w:eastAsia="en-GB"/>
        </w:rPr>
        <w:t>The right to restriction of processing</w:t>
      </w:r>
      <w:r w:rsidRPr="00E56797">
        <w:rPr>
          <w:rFonts w:ascii="Poppins" w:eastAsia="Times New Roman" w:hAnsi="Poppins" w:cs="Poppins"/>
          <w:color w:val="007BAC"/>
          <w:lang w:eastAsia="en-GB"/>
        </w:rPr>
        <w:t xml:space="preserve">: </w:t>
      </w:r>
      <w:r w:rsidRPr="00E56797">
        <w:rPr>
          <w:rFonts w:ascii="Poppins" w:eastAsia="Times New Roman" w:hAnsi="Poppins" w:cs="Poppins"/>
          <w:color w:val="auto"/>
          <w:lang w:eastAsia="en-GB"/>
        </w:rPr>
        <w:t xml:space="preserve">That a data subject is allowed, in specific circumstances, to prevent </w:t>
      </w:r>
      <w:r w:rsidR="00F86C18" w:rsidRPr="00F86C18">
        <w:rPr>
          <w:rFonts w:ascii="Poppins" w:eastAsia="Times New Roman" w:hAnsi="Poppins" w:cs="Poppins"/>
          <w:color w:val="auto"/>
          <w:lang w:eastAsia="en-GB"/>
        </w:rPr>
        <w:t xml:space="preserve">Engage-Share-Inspire MK CIO </w:t>
      </w:r>
      <w:r w:rsidRPr="00E56797">
        <w:rPr>
          <w:rFonts w:ascii="Poppins" w:eastAsia="Times New Roman" w:hAnsi="Poppins" w:cs="Poppins"/>
          <w:color w:val="auto"/>
          <w:lang w:eastAsia="en-GB"/>
        </w:rPr>
        <w:t>from conducting specific processing tasks.</w:t>
      </w:r>
    </w:p>
    <w:p w14:paraId="6CEAA006" w14:textId="77777777" w:rsidR="00E56797" w:rsidRPr="00E56797" w:rsidRDefault="00E56797" w:rsidP="00E56797">
      <w:pPr>
        <w:pStyle w:val="ListParagraph"/>
        <w:spacing w:before="0" w:after="0" w:line="240" w:lineRule="auto"/>
        <w:ind w:left="360"/>
        <w:jc w:val="both"/>
        <w:rPr>
          <w:rFonts w:ascii="Poppins" w:eastAsia="Times New Roman" w:hAnsi="Poppins" w:cs="Poppins"/>
          <w:color w:val="auto"/>
          <w:lang w:eastAsia="en-GB"/>
        </w:rPr>
      </w:pPr>
    </w:p>
    <w:p w14:paraId="160EE76C" w14:textId="18EA3B1E" w:rsidR="004451ED" w:rsidRPr="00E56797" w:rsidRDefault="004451ED" w:rsidP="00F86C18">
      <w:pPr>
        <w:pStyle w:val="ListParagraph"/>
        <w:spacing w:before="0" w:after="0" w:line="240" w:lineRule="auto"/>
        <w:ind w:left="360"/>
        <w:rPr>
          <w:rFonts w:ascii="Poppins" w:eastAsia="Times New Roman" w:hAnsi="Poppins" w:cs="Poppins"/>
          <w:color w:val="auto"/>
          <w:lang w:eastAsia="en-GB"/>
        </w:rPr>
      </w:pPr>
      <w:r w:rsidRPr="00E56797">
        <w:rPr>
          <w:rFonts w:ascii="Poppins" w:eastAsia="Times New Roman" w:hAnsi="Poppins" w:cs="Poppins"/>
          <w:color w:val="auto"/>
          <w:lang w:eastAsia="en-GB"/>
        </w:rPr>
        <w:t>The Information Asset register and the privacy statement taken together give a clear description of the processing that is taking place. Any data subject who wants Healthwatch Milton Keynes to stop some processing activity can make this request. Processing will be halted pending a decision, which may include the DPO acting as mediator, and will involve Healthwatch Milton Keynes clearly evidencing the lawful grounds for the processing. The default position will be to comply with the request.</w:t>
      </w:r>
    </w:p>
    <w:p w14:paraId="18DDAF38" w14:textId="77777777" w:rsidR="00E56797" w:rsidRPr="00E56797" w:rsidRDefault="00E56797" w:rsidP="00F86C18">
      <w:pPr>
        <w:pStyle w:val="ListParagraph"/>
        <w:spacing w:before="0" w:after="0" w:line="240" w:lineRule="auto"/>
        <w:ind w:left="360"/>
        <w:rPr>
          <w:rFonts w:ascii="Poppins" w:eastAsia="Times New Roman" w:hAnsi="Poppins" w:cs="Poppins"/>
          <w:lang w:eastAsia="en-GB"/>
        </w:rPr>
      </w:pPr>
    </w:p>
    <w:p w14:paraId="509B11FD" w14:textId="515FA90B" w:rsidR="00E56797" w:rsidRPr="00E56797" w:rsidRDefault="004451ED" w:rsidP="00F86C18">
      <w:pPr>
        <w:pStyle w:val="ListParagraph"/>
        <w:numPr>
          <w:ilvl w:val="0"/>
          <w:numId w:val="37"/>
        </w:numPr>
        <w:spacing w:before="0" w:after="0" w:line="240" w:lineRule="auto"/>
        <w:rPr>
          <w:rFonts w:ascii="Poppins" w:eastAsia="Times New Roman" w:hAnsi="Poppins" w:cs="Poppins"/>
          <w:color w:val="auto"/>
          <w:lang w:eastAsia="en-GB"/>
        </w:rPr>
      </w:pPr>
      <w:r w:rsidRPr="00E56797">
        <w:rPr>
          <w:rFonts w:ascii="Poppins" w:eastAsia="Times New Roman" w:hAnsi="Poppins" w:cs="Poppins"/>
          <w:b/>
          <w:bCs/>
          <w:color w:val="007BAC"/>
          <w:lang w:eastAsia="en-GB"/>
        </w:rPr>
        <w:t>The right to data portability</w:t>
      </w:r>
      <w:r w:rsidRPr="00E56797">
        <w:rPr>
          <w:rFonts w:ascii="Poppins" w:eastAsia="Times New Roman" w:hAnsi="Poppins" w:cs="Poppins"/>
          <w:color w:val="007BAC"/>
          <w:lang w:eastAsia="en-GB"/>
        </w:rPr>
        <w:t xml:space="preserve">: </w:t>
      </w:r>
      <w:r w:rsidRPr="00E56797">
        <w:rPr>
          <w:rFonts w:ascii="Poppins" w:eastAsia="Times New Roman" w:hAnsi="Poppins" w:cs="Poppins"/>
          <w:color w:val="auto"/>
          <w:lang w:eastAsia="en-GB"/>
        </w:rPr>
        <w:t xml:space="preserve">That the data subject can request copies of their data in a useful format </w:t>
      </w:r>
      <w:r w:rsidR="00E56797" w:rsidRPr="00E56797">
        <w:rPr>
          <w:rFonts w:ascii="Poppins" w:eastAsia="Times New Roman" w:hAnsi="Poppins" w:cs="Poppins"/>
          <w:color w:val="auto"/>
          <w:lang w:eastAsia="en-GB"/>
        </w:rPr>
        <w:t>to</w:t>
      </w:r>
      <w:r w:rsidRPr="00E56797">
        <w:rPr>
          <w:rFonts w:ascii="Poppins" w:eastAsia="Times New Roman" w:hAnsi="Poppins" w:cs="Poppins"/>
          <w:color w:val="auto"/>
          <w:lang w:eastAsia="en-GB"/>
        </w:rPr>
        <w:t xml:space="preserve"> pass them to another service provider.</w:t>
      </w:r>
    </w:p>
    <w:p w14:paraId="7B3E3762" w14:textId="77777777" w:rsidR="00E56797" w:rsidRPr="00E56797" w:rsidRDefault="00E56797" w:rsidP="00F86C18">
      <w:pPr>
        <w:pStyle w:val="ListParagraph"/>
        <w:spacing w:before="0" w:after="0" w:line="240" w:lineRule="auto"/>
        <w:ind w:left="360"/>
        <w:rPr>
          <w:rFonts w:ascii="Poppins" w:eastAsia="Times New Roman" w:hAnsi="Poppins" w:cs="Poppins"/>
          <w:color w:val="auto"/>
          <w:lang w:eastAsia="en-GB"/>
        </w:rPr>
      </w:pPr>
    </w:p>
    <w:p w14:paraId="6CD1C9DC" w14:textId="23469A05" w:rsidR="004451ED" w:rsidRPr="00E56797" w:rsidRDefault="00F86C18" w:rsidP="00F86C18">
      <w:pPr>
        <w:pStyle w:val="ListParagraph"/>
        <w:spacing w:before="0" w:after="0" w:line="240" w:lineRule="auto"/>
        <w:ind w:left="360"/>
        <w:rPr>
          <w:rFonts w:ascii="Poppins" w:eastAsia="Times New Roman" w:hAnsi="Poppins" w:cs="Poppins"/>
          <w:color w:val="auto"/>
          <w:lang w:eastAsia="en-GB"/>
        </w:rPr>
      </w:pPr>
      <w:r w:rsidRPr="00F86C18">
        <w:rPr>
          <w:rFonts w:ascii="Poppins" w:eastAsia="Times New Roman" w:hAnsi="Poppins" w:cs="Poppins"/>
          <w:color w:val="auto"/>
          <w:lang w:eastAsia="en-GB"/>
        </w:rPr>
        <w:t xml:space="preserve">Engage-Share-Inspire MK CIO </w:t>
      </w:r>
      <w:r w:rsidR="004451ED" w:rsidRPr="00E56797">
        <w:rPr>
          <w:rFonts w:ascii="Poppins" w:eastAsia="Times New Roman" w:hAnsi="Poppins" w:cs="Poppins"/>
          <w:color w:val="auto"/>
          <w:lang w:eastAsia="en-GB"/>
        </w:rPr>
        <w:t>will make personal data available to data subjects in a useful format, most commonly electronic.</w:t>
      </w:r>
    </w:p>
    <w:p w14:paraId="49BFC891" w14:textId="77777777" w:rsidR="00E56797" w:rsidRPr="00E56797" w:rsidRDefault="00E56797" w:rsidP="00F86C18">
      <w:pPr>
        <w:pStyle w:val="ListParagraph"/>
        <w:spacing w:before="0" w:after="0" w:line="240" w:lineRule="auto"/>
        <w:ind w:left="360"/>
        <w:rPr>
          <w:rFonts w:ascii="Poppins" w:eastAsia="Times New Roman" w:hAnsi="Poppins" w:cs="Poppins"/>
          <w:lang w:eastAsia="en-GB"/>
        </w:rPr>
      </w:pPr>
    </w:p>
    <w:p w14:paraId="17116C29" w14:textId="1EA8F9CD" w:rsidR="00E54D89" w:rsidRPr="00E54D89" w:rsidRDefault="004451ED" w:rsidP="00F86C18">
      <w:pPr>
        <w:pStyle w:val="ListParagraph"/>
        <w:numPr>
          <w:ilvl w:val="0"/>
          <w:numId w:val="37"/>
        </w:numPr>
        <w:spacing w:before="0" w:after="0" w:line="240" w:lineRule="auto"/>
        <w:rPr>
          <w:rFonts w:ascii="Poppins" w:eastAsia="Times New Roman" w:hAnsi="Poppins" w:cs="Poppins"/>
          <w:lang w:eastAsia="en-GB"/>
        </w:rPr>
      </w:pPr>
      <w:r w:rsidRPr="00E54D89">
        <w:rPr>
          <w:rFonts w:ascii="Poppins" w:eastAsia="Times New Roman" w:hAnsi="Poppins" w:cs="Poppins"/>
          <w:b/>
          <w:bCs/>
          <w:color w:val="007BAC"/>
          <w:lang w:eastAsia="en-GB"/>
        </w:rPr>
        <w:t>The right to object:</w:t>
      </w:r>
      <w:r w:rsidRPr="00E54D89">
        <w:rPr>
          <w:rFonts w:ascii="Poppins" w:eastAsia="Times New Roman" w:hAnsi="Poppins" w:cs="Poppins"/>
          <w:color w:val="007BAC"/>
          <w:lang w:eastAsia="en-GB"/>
        </w:rPr>
        <w:t> </w:t>
      </w:r>
      <w:r w:rsidRPr="00E54D89">
        <w:rPr>
          <w:rFonts w:ascii="Poppins" w:eastAsia="Times New Roman" w:hAnsi="Poppins" w:cs="Poppins"/>
          <w:color w:val="auto"/>
          <w:lang w:eastAsia="en-GB"/>
        </w:rPr>
        <w:t xml:space="preserve">That if a data subject objects to how their data is being controlled or processed, </w:t>
      </w:r>
      <w:r w:rsidR="00836EFD" w:rsidRPr="00836EFD">
        <w:rPr>
          <w:rFonts w:ascii="Poppins" w:eastAsia="Times New Roman" w:hAnsi="Poppins" w:cs="Poppins"/>
          <w:color w:val="auto"/>
          <w:lang w:eastAsia="en-GB"/>
        </w:rPr>
        <w:t xml:space="preserve">Engage-Share-Inspire MK CIO </w:t>
      </w:r>
      <w:r w:rsidRPr="00E54D89">
        <w:rPr>
          <w:rFonts w:ascii="Poppins" w:eastAsia="Times New Roman" w:hAnsi="Poppins" w:cs="Poppins"/>
          <w:color w:val="auto"/>
          <w:lang w:eastAsia="en-GB"/>
        </w:rPr>
        <w:t xml:space="preserve">must halt </w:t>
      </w:r>
      <w:r w:rsidRPr="00E54D89">
        <w:rPr>
          <w:rFonts w:ascii="Poppins" w:eastAsia="Times New Roman" w:hAnsi="Poppins" w:cs="Poppins"/>
          <w:color w:val="auto"/>
          <w:lang w:eastAsia="en-GB"/>
        </w:rPr>
        <w:lastRenderedPageBreak/>
        <w:t>processing until it has investigated and demonstrated its legitimate grounds for processing.</w:t>
      </w:r>
    </w:p>
    <w:p w14:paraId="4B8CC540" w14:textId="77777777" w:rsidR="00E54D89" w:rsidRPr="00E54D89" w:rsidRDefault="00E54D89" w:rsidP="00E54D89">
      <w:pPr>
        <w:pStyle w:val="ListParagraph"/>
        <w:spacing w:before="0" w:after="0" w:line="240" w:lineRule="auto"/>
        <w:ind w:left="360"/>
        <w:jc w:val="both"/>
        <w:rPr>
          <w:rFonts w:ascii="Poppins" w:eastAsia="Times New Roman" w:hAnsi="Poppins" w:cs="Poppins"/>
          <w:color w:val="auto"/>
          <w:lang w:eastAsia="en-GB"/>
        </w:rPr>
      </w:pPr>
    </w:p>
    <w:p w14:paraId="14B3BD57" w14:textId="56F2E716" w:rsidR="004451ED" w:rsidRPr="00E54D89" w:rsidRDefault="00836EFD" w:rsidP="00836EFD">
      <w:pPr>
        <w:pStyle w:val="ListParagraph"/>
        <w:spacing w:before="0" w:after="0" w:line="240" w:lineRule="auto"/>
        <w:ind w:left="360"/>
        <w:rPr>
          <w:rFonts w:ascii="Poppins" w:eastAsia="Times New Roman" w:hAnsi="Poppins" w:cs="Poppins"/>
          <w:color w:val="auto"/>
          <w:lang w:eastAsia="en-GB"/>
        </w:rPr>
      </w:pPr>
      <w:r w:rsidRPr="00836EFD">
        <w:rPr>
          <w:rFonts w:ascii="Poppins" w:eastAsia="Times New Roman" w:hAnsi="Poppins" w:cs="Poppins"/>
          <w:color w:val="auto"/>
          <w:lang w:eastAsia="en-GB"/>
        </w:rPr>
        <w:t xml:space="preserve">Engage-Share-Inspire MK CIO </w:t>
      </w:r>
      <w:r w:rsidR="004451ED" w:rsidRPr="00E54D89">
        <w:rPr>
          <w:rFonts w:ascii="Poppins" w:eastAsia="Times New Roman" w:hAnsi="Poppins" w:cs="Poppins"/>
          <w:color w:val="auto"/>
          <w:lang w:eastAsia="en-GB"/>
        </w:rPr>
        <w:t>will respond proactively to concerns of or complaints by data subjects and will involve the DPO in where required. The information asset register clearly describes the lawful grounds for controlling and processing each kind of data.</w:t>
      </w:r>
    </w:p>
    <w:p w14:paraId="025F2DBD" w14:textId="77777777" w:rsidR="00E54D89" w:rsidRPr="00E54D89" w:rsidRDefault="00E54D89" w:rsidP="00836EFD">
      <w:pPr>
        <w:pStyle w:val="ListParagraph"/>
        <w:spacing w:before="0" w:after="0" w:line="240" w:lineRule="auto"/>
        <w:ind w:left="360"/>
        <w:rPr>
          <w:rFonts w:ascii="Poppins" w:eastAsia="Times New Roman" w:hAnsi="Poppins" w:cs="Poppins"/>
          <w:lang w:eastAsia="en-GB"/>
        </w:rPr>
      </w:pPr>
    </w:p>
    <w:p w14:paraId="1D3B2433" w14:textId="6627312B" w:rsidR="00E54D89" w:rsidRPr="00E54D89" w:rsidRDefault="004451ED" w:rsidP="00836EFD">
      <w:pPr>
        <w:pStyle w:val="ListParagraph"/>
        <w:numPr>
          <w:ilvl w:val="0"/>
          <w:numId w:val="37"/>
        </w:numPr>
        <w:spacing w:before="0" w:after="0" w:line="240" w:lineRule="auto"/>
        <w:rPr>
          <w:rFonts w:ascii="Poppins" w:eastAsia="Times New Roman" w:hAnsi="Poppins" w:cs="Poppins"/>
          <w:color w:val="auto"/>
          <w:lang w:eastAsia="en-GB"/>
        </w:rPr>
      </w:pPr>
      <w:r w:rsidRPr="00AC3117">
        <w:rPr>
          <w:rFonts w:ascii="Poppins" w:eastAsia="Times New Roman" w:hAnsi="Poppins" w:cs="Poppins"/>
          <w:b/>
          <w:bCs/>
          <w:color w:val="007BAC"/>
          <w:lang w:eastAsia="en-GB"/>
        </w:rPr>
        <w:t xml:space="preserve">The right to appropriate decision-making: </w:t>
      </w:r>
      <w:r w:rsidRPr="00AC3117">
        <w:rPr>
          <w:rFonts w:ascii="Poppins" w:eastAsia="Times New Roman" w:hAnsi="Poppins" w:cs="Poppins"/>
          <w:color w:val="auto"/>
          <w:lang w:eastAsia="en-GB"/>
        </w:rPr>
        <w:t xml:space="preserve">That </w:t>
      </w:r>
      <w:r w:rsidR="00836EFD" w:rsidRPr="00836EFD">
        <w:rPr>
          <w:rFonts w:ascii="Poppins" w:eastAsia="Times New Roman" w:hAnsi="Poppins" w:cs="Poppins"/>
          <w:color w:val="auto"/>
          <w:lang w:eastAsia="en-GB"/>
        </w:rPr>
        <w:t xml:space="preserve">Engage-Share-Inspire MK CIO </w:t>
      </w:r>
      <w:r w:rsidRPr="00AC3117">
        <w:rPr>
          <w:rFonts w:ascii="Poppins" w:eastAsia="Times New Roman" w:hAnsi="Poppins" w:cs="Poppins"/>
          <w:color w:val="auto"/>
          <w:lang w:eastAsia="en-GB"/>
        </w:rPr>
        <w:t>will ensure decisions are not made solely by automated means.</w:t>
      </w:r>
    </w:p>
    <w:p w14:paraId="73F680D2" w14:textId="77777777" w:rsidR="00E54D89" w:rsidRPr="00E54D89" w:rsidRDefault="00E54D89" w:rsidP="00E54D89">
      <w:pPr>
        <w:pStyle w:val="ListParagraph"/>
        <w:spacing w:before="0" w:after="0" w:line="240" w:lineRule="auto"/>
        <w:ind w:left="360"/>
        <w:jc w:val="both"/>
        <w:rPr>
          <w:rFonts w:ascii="Poppins" w:eastAsia="Times New Roman" w:hAnsi="Poppins" w:cs="Poppins"/>
          <w:color w:val="auto"/>
          <w:lang w:eastAsia="en-GB"/>
        </w:rPr>
      </w:pPr>
    </w:p>
    <w:p w14:paraId="3E398D1E" w14:textId="44805831" w:rsidR="004451ED" w:rsidRPr="00E54D89" w:rsidRDefault="00836EFD" w:rsidP="00836EFD">
      <w:pPr>
        <w:pStyle w:val="ListParagraph"/>
        <w:spacing w:before="0" w:after="0" w:line="240" w:lineRule="auto"/>
        <w:ind w:left="360"/>
        <w:rPr>
          <w:rFonts w:ascii="Poppins" w:eastAsia="Times New Roman" w:hAnsi="Poppins" w:cs="Poppins"/>
          <w:color w:val="auto"/>
          <w:lang w:eastAsia="en-GB"/>
        </w:rPr>
      </w:pPr>
      <w:r w:rsidRPr="00836EFD">
        <w:rPr>
          <w:rFonts w:ascii="Poppins" w:eastAsia="Times New Roman" w:hAnsi="Poppins" w:cs="Poppins"/>
          <w:color w:val="auto"/>
          <w:lang w:eastAsia="en-GB"/>
        </w:rPr>
        <w:t xml:space="preserve">Engage-Share-Inspire MK CIO </w:t>
      </w:r>
      <w:r w:rsidR="004451ED" w:rsidRPr="00E54D89">
        <w:rPr>
          <w:rFonts w:ascii="Poppins" w:eastAsia="Times New Roman" w:hAnsi="Poppins" w:cs="Poppins"/>
          <w:color w:val="auto"/>
          <w:lang w:eastAsia="en-GB"/>
        </w:rPr>
        <w:t xml:space="preserve">puts data protection at the heart of our work by design and by default and gives people in the organisation explicit roles to manage the personal data we collect. </w:t>
      </w:r>
    </w:p>
    <w:p w14:paraId="6E6E465F" w14:textId="77777777" w:rsidR="00836EFD" w:rsidRDefault="00836EFD" w:rsidP="00AC3117">
      <w:pPr>
        <w:pStyle w:val="Heading1"/>
        <w:jc w:val="both"/>
        <w:rPr>
          <w:rFonts w:ascii="Poppins" w:hAnsi="Poppins" w:cs="Poppins"/>
          <w:szCs w:val="32"/>
        </w:rPr>
      </w:pPr>
      <w:bookmarkStart w:id="8" w:name="_Toc81505585"/>
    </w:p>
    <w:p w14:paraId="264982AA" w14:textId="1D4EADCD" w:rsidR="005F5D8F" w:rsidRPr="000A5358" w:rsidRDefault="00F43857" w:rsidP="00AC3117">
      <w:pPr>
        <w:pStyle w:val="Heading1"/>
        <w:jc w:val="both"/>
        <w:rPr>
          <w:rFonts w:ascii="Poppins" w:hAnsi="Poppins" w:cs="Poppins"/>
          <w:szCs w:val="32"/>
        </w:rPr>
      </w:pPr>
      <w:r w:rsidRPr="000A5358">
        <w:rPr>
          <w:rFonts w:ascii="Poppins" w:hAnsi="Poppins" w:cs="Poppins"/>
          <w:szCs w:val="32"/>
        </w:rPr>
        <w:t>Data Security</w:t>
      </w:r>
      <w:bookmarkEnd w:id="8"/>
      <w:r w:rsidRPr="000A5358">
        <w:rPr>
          <w:rFonts w:ascii="Poppins" w:hAnsi="Poppins" w:cs="Poppins"/>
          <w:szCs w:val="32"/>
        </w:rPr>
        <w:t xml:space="preserve"> </w:t>
      </w:r>
      <w:r w:rsidR="005F5D8F" w:rsidRPr="000A5358">
        <w:rPr>
          <w:rFonts w:ascii="Poppins" w:hAnsi="Poppins" w:cs="Poppins"/>
          <w:szCs w:val="32"/>
        </w:rPr>
        <w:t> </w:t>
      </w:r>
    </w:p>
    <w:p w14:paraId="48E08B66" w14:textId="77777777" w:rsidR="005715BE" w:rsidRPr="00AC3117" w:rsidRDefault="005715BE" w:rsidP="00AC3117">
      <w:pPr>
        <w:spacing w:after="0"/>
        <w:jc w:val="both"/>
        <w:rPr>
          <w:rFonts w:ascii="Poppins" w:hAnsi="Poppins" w:cs="Poppins"/>
          <w:sz w:val="24"/>
          <w:szCs w:val="24"/>
          <w:lang w:eastAsia="en-GB"/>
        </w:rPr>
      </w:pPr>
    </w:p>
    <w:p w14:paraId="7B18B7FE" w14:textId="4B47D1F6" w:rsidR="005F5D8F" w:rsidRDefault="00836EFD" w:rsidP="00836EFD">
      <w:pPr>
        <w:spacing w:after="0" w:line="240" w:lineRule="auto"/>
        <w:rPr>
          <w:rFonts w:ascii="Poppins" w:eastAsia="Times New Roman" w:hAnsi="Poppins" w:cs="Poppins"/>
          <w:sz w:val="24"/>
          <w:szCs w:val="24"/>
          <w:lang w:eastAsia="en-GB"/>
        </w:rPr>
      </w:pPr>
      <w:r w:rsidRPr="00836EFD">
        <w:rPr>
          <w:rFonts w:ascii="Poppins" w:eastAsia="Times New Roman" w:hAnsi="Poppins" w:cs="Poppins"/>
          <w:sz w:val="24"/>
          <w:szCs w:val="24"/>
          <w:lang w:eastAsia="en-GB"/>
        </w:rPr>
        <w:t xml:space="preserve">Engage-Share-Inspire MK CIO </w:t>
      </w:r>
      <w:r w:rsidR="005F5D8F" w:rsidRPr="00AC3117">
        <w:rPr>
          <w:rFonts w:ascii="Poppins" w:eastAsia="Times New Roman" w:hAnsi="Poppins" w:cs="Poppins"/>
          <w:sz w:val="24"/>
          <w:szCs w:val="24"/>
          <w:lang w:eastAsia="en-GB"/>
        </w:rPr>
        <w:t>endeavour</w:t>
      </w:r>
      <w:r w:rsidR="00F43857" w:rsidRPr="00AC3117">
        <w:rPr>
          <w:rFonts w:ascii="Poppins" w:eastAsia="Times New Roman" w:hAnsi="Poppins" w:cs="Poppins"/>
          <w:sz w:val="24"/>
          <w:szCs w:val="24"/>
          <w:lang w:eastAsia="en-GB"/>
        </w:rPr>
        <w:t>s</w:t>
      </w:r>
      <w:r w:rsidR="005F5D8F" w:rsidRPr="00AC3117">
        <w:rPr>
          <w:rFonts w:ascii="Poppins" w:eastAsia="Times New Roman" w:hAnsi="Poppins" w:cs="Poppins"/>
          <w:sz w:val="24"/>
          <w:szCs w:val="24"/>
          <w:lang w:eastAsia="en-GB"/>
        </w:rPr>
        <w:t xml:space="preserve"> to safeguard personal information (i.e. keeping paper files and other records or documents containing personal/sensitive data in a secure environment; protecting personal data held on computers and computer systems by the use of secure passwords, which where possible, are changed periodically; and ensuring that individual passwords are not easily compromised)</w:t>
      </w:r>
      <w:r w:rsidR="000A5358">
        <w:rPr>
          <w:rFonts w:ascii="Poppins" w:eastAsia="Times New Roman" w:hAnsi="Poppins" w:cs="Poppins"/>
          <w:sz w:val="24"/>
          <w:szCs w:val="24"/>
          <w:lang w:eastAsia="en-GB"/>
        </w:rPr>
        <w:t>.</w:t>
      </w:r>
    </w:p>
    <w:p w14:paraId="3EC35CA3" w14:textId="77777777" w:rsidR="000A5358" w:rsidRPr="00AC3117" w:rsidRDefault="000A5358" w:rsidP="00AC3117">
      <w:pPr>
        <w:spacing w:after="0" w:line="240" w:lineRule="auto"/>
        <w:jc w:val="both"/>
        <w:rPr>
          <w:rFonts w:ascii="Poppins" w:eastAsia="Times New Roman" w:hAnsi="Poppins" w:cs="Poppins"/>
          <w:sz w:val="24"/>
          <w:szCs w:val="24"/>
          <w:lang w:eastAsia="en-GB"/>
        </w:rPr>
      </w:pPr>
    </w:p>
    <w:p w14:paraId="7E5782C8" w14:textId="77777777" w:rsidR="005F5D8F" w:rsidRPr="00AC3117" w:rsidRDefault="005F5D8F" w:rsidP="00836EFD">
      <w:pPr>
        <w:pStyle w:val="Heading2"/>
        <w:numPr>
          <w:ilvl w:val="0"/>
          <w:numId w:val="0"/>
        </w:numPr>
        <w:spacing w:before="0" w:beforeAutospacing="0" w:after="0" w:afterAutospacing="0"/>
        <w:rPr>
          <w:rFonts w:ascii="Poppins" w:hAnsi="Poppins" w:cs="Poppins"/>
        </w:rPr>
      </w:pPr>
      <w:bookmarkStart w:id="9" w:name="_Toc81505586"/>
      <w:r w:rsidRPr="00AC3117">
        <w:rPr>
          <w:rFonts w:ascii="Poppins" w:hAnsi="Poppins" w:cs="Poppins"/>
        </w:rPr>
        <w:t>Paper records</w:t>
      </w:r>
      <w:bookmarkEnd w:id="9"/>
    </w:p>
    <w:p w14:paraId="24AB064B" w14:textId="74DD85C9" w:rsidR="005F5D8F" w:rsidRDefault="005F5D8F" w:rsidP="00836EF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All hard copy personal data is kept in locked cabinets in the </w:t>
      </w:r>
      <w:r w:rsidR="00836EFD" w:rsidRPr="00836EFD">
        <w:rPr>
          <w:rFonts w:ascii="Poppins" w:eastAsia="Times New Roman" w:hAnsi="Poppins" w:cs="Poppins"/>
          <w:sz w:val="24"/>
          <w:szCs w:val="24"/>
          <w:lang w:eastAsia="en-GB"/>
        </w:rPr>
        <w:t>Engage-Share-Inspire MK CIO</w:t>
      </w:r>
      <w:r w:rsidRPr="00AC3117">
        <w:rPr>
          <w:rFonts w:ascii="Poppins" w:eastAsia="Times New Roman" w:hAnsi="Poppins" w:cs="Poppins"/>
          <w:sz w:val="24"/>
          <w:szCs w:val="24"/>
          <w:lang w:eastAsia="en-GB"/>
        </w:rPr>
        <w:t>, a secure building. Data collected at events outside of the office will be kept with the member of the team collecting the information, stored in the boot of their car and placed in a locked cabinet upon their return to the office. </w:t>
      </w:r>
    </w:p>
    <w:p w14:paraId="2733A019" w14:textId="77777777" w:rsidR="000A5358" w:rsidRPr="00AC3117" w:rsidRDefault="000A5358" w:rsidP="00836EFD">
      <w:pPr>
        <w:spacing w:after="0" w:line="240" w:lineRule="auto"/>
        <w:rPr>
          <w:rFonts w:ascii="Poppins" w:eastAsia="Times New Roman" w:hAnsi="Poppins" w:cs="Poppins"/>
          <w:sz w:val="24"/>
          <w:szCs w:val="24"/>
          <w:lang w:eastAsia="en-GB"/>
        </w:rPr>
      </w:pPr>
    </w:p>
    <w:p w14:paraId="501D374C" w14:textId="77777777" w:rsidR="005F5D8F" w:rsidRPr="00AC3117" w:rsidRDefault="005F5D8F" w:rsidP="00836EFD">
      <w:pPr>
        <w:pStyle w:val="Heading2"/>
        <w:numPr>
          <w:ilvl w:val="0"/>
          <w:numId w:val="0"/>
        </w:numPr>
        <w:spacing w:before="0" w:beforeAutospacing="0" w:after="0" w:afterAutospacing="0"/>
        <w:rPr>
          <w:rFonts w:ascii="Poppins" w:hAnsi="Poppins" w:cs="Poppins"/>
        </w:rPr>
      </w:pPr>
      <w:bookmarkStart w:id="10" w:name="_Toc81505587"/>
      <w:r w:rsidRPr="00AC3117">
        <w:rPr>
          <w:rFonts w:ascii="Poppins" w:hAnsi="Poppins" w:cs="Poppins"/>
        </w:rPr>
        <w:t>Electronically stored personal data</w:t>
      </w:r>
      <w:bookmarkEnd w:id="10"/>
    </w:p>
    <w:p w14:paraId="0F9EED45" w14:textId="5DB05B64" w:rsidR="005F5D8F" w:rsidRDefault="005F5D8F" w:rsidP="00836EF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Data retained on laptops, smartphones and any other electronic equipment that is removed from </w:t>
      </w:r>
      <w:r w:rsidR="00836EFD" w:rsidRPr="00836EFD">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offices is protected by the use of passwords. Access to information on the main database is controlled by a password and only those needing access are given the password.</w:t>
      </w:r>
    </w:p>
    <w:p w14:paraId="4AF2E253" w14:textId="77777777" w:rsidR="000A5358" w:rsidRPr="00AC3117" w:rsidRDefault="000A5358" w:rsidP="00836EFD">
      <w:pPr>
        <w:spacing w:after="0" w:line="240" w:lineRule="auto"/>
        <w:rPr>
          <w:rFonts w:ascii="Poppins" w:eastAsia="Times New Roman" w:hAnsi="Poppins" w:cs="Poppins"/>
          <w:sz w:val="24"/>
          <w:szCs w:val="24"/>
          <w:lang w:eastAsia="en-GB"/>
        </w:rPr>
      </w:pPr>
    </w:p>
    <w:p w14:paraId="492AC3C3" w14:textId="70331DFB" w:rsidR="005F5D8F" w:rsidRPr="00AC3117" w:rsidRDefault="005F5D8F" w:rsidP="00836EF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lastRenderedPageBreak/>
        <w:t>All staff, volunteers and trustees are responsible for ensuring that any personal data that they hold is stored securely and that personal information is not disclosed either orally or in writing or otherwise to any unauthorised third party.  Staff and volunteers should be careful about information that is displayed on their computer screen and make efforts to ensure that no unauthorised person can view the data when it is on display.</w:t>
      </w:r>
    </w:p>
    <w:p w14:paraId="74122004" w14:textId="1F0899CF" w:rsidR="007A5A74" w:rsidRPr="00AC3117" w:rsidRDefault="007A5A74" w:rsidP="00AC3117">
      <w:pPr>
        <w:spacing w:after="0" w:line="240" w:lineRule="auto"/>
        <w:jc w:val="both"/>
        <w:rPr>
          <w:rFonts w:ascii="Poppins" w:eastAsia="Times New Roman" w:hAnsi="Poppins" w:cs="Poppins"/>
          <w:sz w:val="24"/>
          <w:szCs w:val="24"/>
          <w:lang w:eastAsia="en-GB"/>
        </w:rPr>
      </w:pPr>
    </w:p>
    <w:p w14:paraId="555E33E6" w14:textId="77777777" w:rsidR="004451ED" w:rsidRPr="000A5358" w:rsidRDefault="004451ED" w:rsidP="00AC3117">
      <w:pPr>
        <w:pStyle w:val="Heading1"/>
        <w:jc w:val="both"/>
        <w:rPr>
          <w:rFonts w:ascii="Poppins" w:hAnsi="Poppins" w:cs="Poppins"/>
          <w:b w:val="0"/>
          <w:bCs w:val="0"/>
          <w:szCs w:val="32"/>
        </w:rPr>
      </w:pPr>
      <w:bookmarkStart w:id="11" w:name="_Toc80283767"/>
      <w:bookmarkStart w:id="12" w:name="_Toc81505588"/>
      <w:r w:rsidRPr="000A5358">
        <w:rPr>
          <w:rFonts w:ascii="Poppins" w:hAnsi="Poppins" w:cs="Poppins"/>
          <w:szCs w:val="32"/>
        </w:rPr>
        <w:t>Data Subject Access Requests</w:t>
      </w:r>
      <w:bookmarkEnd w:id="11"/>
      <w:bookmarkEnd w:id="12"/>
    </w:p>
    <w:p w14:paraId="42CF0C08" w14:textId="77777777" w:rsidR="002500F9" w:rsidRPr="00AC3117" w:rsidRDefault="002500F9" w:rsidP="006B2AB7">
      <w:pPr>
        <w:pStyle w:val="NormalWeb"/>
        <w:spacing w:before="0" w:beforeAutospacing="0" w:after="0" w:afterAutospacing="0"/>
        <w:rPr>
          <w:rFonts w:ascii="Poppins" w:hAnsi="Poppins" w:cs="Poppins"/>
        </w:rPr>
      </w:pPr>
    </w:p>
    <w:p w14:paraId="19F9D7A6" w14:textId="3EBACB9F" w:rsidR="004451ED" w:rsidRDefault="004451ED" w:rsidP="006B2AB7">
      <w:pPr>
        <w:pStyle w:val="NormalWeb"/>
        <w:spacing w:before="0" w:beforeAutospacing="0" w:after="0" w:afterAutospacing="0"/>
        <w:rPr>
          <w:rFonts w:ascii="Poppins" w:hAnsi="Poppins" w:cs="Poppins"/>
        </w:rPr>
      </w:pPr>
      <w:r w:rsidRPr="00AC3117">
        <w:rPr>
          <w:rFonts w:ascii="Poppins" w:hAnsi="Poppins" w:cs="Poppins"/>
        </w:rPr>
        <w:t xml:space="preserve">To make a subject access request, the individual should send the request to </w:t>
      </w:r>
      <w:hyperlink r:id="rId13" w:history="1">
        <w:r w:rsidRPr="00AC3117">
          <w:rPr>
            <w:rStyle w:val="Hyperlink"/>
            <w:rFonts w:ascii="Poppins" w:hAnsi="Poppins" w:cs="Poppins"/>
          </w:rPr>
          <w:t>Maxine.taffetani@healthwatchmiltonkeynes.co.uk</w:t>
        </w:r>
      </w:hyperlink>
      <w:r w:rsidRPr="00AC3117">
        <w:rPr>
          <w:rFonts w:ascii="Poppins" w:hAnsi="Poppins" w:cs="Poppins"/>
        </w:rPr>
        <w:t>. In some cases, Healthwatch Milton Keynes may need to ask for proof of identification before the request can be processed. We will inform the individual if we need to verify the identity and the documents required.</w:t>
      </w:r>
    </w:p>
    <w:p w14:paraId="7A3315B0" w14:textId="77777777" w:rsidR="000A5358" w:rsidRPr="00AC3117" w:rsidRDefault="000A5358" w:rsidP="006B2AB7">
      <w:pPr>
        <w:pStyle w:val="NormalWeb"/>
        <w:spacing w:before="0" w:beforeAutospacing="0" w:after="0" w:afterAutospacing="0"/>
        <w:rPr>
          <w:rFonts w:ascii="Poppins" w:hAnsi="Poppins" w:cs="Poppins"/>
        </w:rPr>
      </w:pPr>
    </w:p>
    <w:p w14:paraId="20D2ADA9" w14:textId="16631315" w:rsidR="004451ED" w:rsidRDefault="004451ED" w:rsidP="006B2AB7">
      <w:pPr>
        <w:pStyle w:val="NormalWeb"/>
        <w:spacing w:before="0" w:beforeAutospacing="0" w:after="0" w:afterAutospacing="0"/>
        <w:rPr>
          <w:rFonts w:ascii="Poppins" w:hAnsi="Poppins" w:cs="Poppins"/>
        </w:rPr>
      </w:pPr>
      <w:r w:rsidRPr="00AC3117">
        <w:rPr>
          <w:rFonts w:ascii="Poppins" w:hAnsi="Poppins" w:cs="Poppins"/>
        </w:rPr>
        <w:t xml:space="preserve">We will normally respond to a request within a period of </w:t>
      </w:r>
      <w:r w:rsidR="000A5358">
        <w:rPr>
          <w:rFonts w:ascii="Poppins" w:hAnsi="Poppins" w:cs="Poppins"/>
        </w:rPr>
        <w:t>28 days</w:t>
      </w:r>
      <w:r w:rsidRPr="00AC3117">
        <w:rPr>
          <w:rFonts w:ascii="Poppins" w:hAnsi="Poppins" w:cs="Poppins"/>
        </w:rPr>
        <w:t xml:space="preserve"> from the date it is received. In some cases, such as where the request is complex, we may respond within three months of the date the request is received. The Chief Executive will write to the individual within one month of receiving the original request to tell them if this is the case.</w:t>
      </w:r>
    </w:p>
    <w:p w14:paraId="30079B6A" w14:textId="77777777" w:rsidR="000A5358" w:rsidRPr="00AC3117" w:rsidRDefault="000A5358" w:rsidP="006B2AB7">
      <w:pPr>
        <w:pStyle w:val="NormalWeb"/>
        <w:spacing w:before="0" w:beforeAutospacing="0" w:after="0" w:afterAutospacing="0"/>
        <w:rPr>
          <w:rFonts w:ascii="Poppins" w:hAnsi="Poppins" w:cs="Poppins"/>
        </w:rPr>
      </w:pPr>
    </w:p>
    <w:p w14:paraId="4D5CE244" w14:textId="77777777" w:rsidR="004451ED" w:rsidRPr="00AC3117" w:rsidRDefault="004451ED" w:rsidP="006B2AB7">
      <w:pPr>
        <w:pStyle w:val="NormalWeb"/>
        <w:spacing w:before="0" w:beforeAutospacing="0" w:after="0" w:afterAutospacing="0"/>
        <w:rPr>
          <w:rFonts w:ascii="Poppins" w:hAnsi="Poppins" w:cs="Poppins"/>
        </w:rPr>
      </w:pPr>
      <w:r w:rsidRPr="00AC3117">
        <w:rPr>
          <w:rFonts w:ascii="Poppins" w:hAnsi="Poppins" w:cs="Poppins"/>
        </w:rPr>
        <w:t>If a subject access request is manifestly unfounded or excessive, the organisation is not obliged to comply with it. Alternatively, the organisation can agree to respond but will charge a fee, which will be based on the administrative cost of responding to the request. A subject access request is likely to be manifestly unfounded if it is made with the intention of harassing the organisation or causing disruption, or excessive where it repeats a request to which the organisation has already responded. If an individual submits a request that is unfounded or excessive, the organisation will notify them that this is the case and whether or not it will respond to it.</w:t>
      </w:r>
    </w:p>
    <w:p w14:paraId="76AF159C" w14:textId="77777777" w:rsidR="00FD786D" w:rsidRPr="00AC3117" w:rsidRDefault="00FD786D" w:rsidP="00AC3117">
      <w:pPr>
        <w:pStyle w:val="NormalWeb"/>
        <w:spacing w:before="0" w:beforeAutospacing="0" w:after="0" w:afterAutospacing="0"/>
        <w:jc w:val="both"/>
        <w:rPr>
          <w:rFonts w:ascii="Poppins" w:hAnsi="Poppins" w:cs="Poppins"/>
        </w:rPr>
      </w:pPr>
    </w:p>
    <w:p w14:paraId="776CB0C2" w14:textId="77777777" w:rsidR="004451ED" w:rsidRPr="000A5358" w:rsidRDefault="004451ED" w:rsidP="00AC3117">
      <w:pPr>
        <w:pStyle w:val="Heading1"/>
        <w:jc w:val="both"/>
        <w:rPr>
          <w:rFonts w:ascii="Poppins" w:hAnsi="Poppins" w:cs="Poppins"/>
          <w:b w:val="0"/>
          <w:bCs w:val="0"/>
          <w:szCs w:val="32"/>
        </w:rPr>
      </w:pPr>
      <w:bookmarkStart w:id="13" w:name="_Toc80283768"/>
      <w:bookmarkStart w:id="14" w:name="_Toc81505589"/>
      <w:r w:rsidRPr="000A5358">
        <w:rPr>
          <w:rFonts w:ascii="Poppins" w:hAnsi="Poppins" w:cs="Poppins"/>
          <w:szCs w:val="32"/>
        </w:rPr>
        <w:t>Data Security</w:t>
      </w:r>
      <w:bookmarkEnd w:id="13"/>
      <w:bookmarkEnd w:id="14"/>
      <w:r w:rsidRPr="000A5358">
        <w:rPr>
          <w:rFonts w:ascii="Poppins" w:hAnsi="Poppins" w:cs="Poppins"/>
          <w:szCs w:val="32"/>
        </w:rPr>
        <w:t xml:space="preserve">  </w:t>
      </w:r>
    </w:p>
    <w:p w14:paraId="2E333CC0" w14:textId="77777777" w:rsidR="00FD786D" w:rsidRPr="00AC3117" w:rsidRDefault="00FD786D" w:rsidP="00AC3117">
      <w:pPr>
        <w:pStyle w:val="NormalWeb"/>
        <w:spacing w:before="0" w:beforeAutospacing="0" w:after="0" w:afterAutospacing="0"/>
        <w:jc w:val="both"/>
        <w:rPr>
          <w:rFonts w:ascii="Poppins" w:hAnsi="Poppins" w:cs="Poppins"/>
        </w:rPr>
      </w:pPr>
    </w:p>
    <w:p w14:paraId="1FC5F2DF" w14:textId="2B8E6BFD" w:rsidR="004451ED" w:rsidRPr="00AC3117" w:rsidRDefault="006B2AB7" w:rsidP="006B2AB7">
      <w:pPr>
        <w:pStyle w:val="NormalWeb"/>
        <w:spacing w:before="0" w:beforeAutospacing="0" w:after="0" w:afterAutospacing="0"/>
        <w:rPr>
          <w:rFonts w:ascii="Poppins" w:hAnsi="Poppins" w:cs="Poppins"/>
        </w:rPr>
      </w:pPr>
      <w:r w:rsidRPr="006B2AB7">
        <w:rPr>
          <w:rFonts w:ascii="Poppins" w:hAnsi="Poppins" w:cs="Poppins"/>
        </w:rPr>
        <w:t xml:space="preserve">Engage-Share-Inspire MK CIO </w:t>
      </w:r>
      <w:r w:rsidR="004451ED" w:rsidRPr="00AC3117">
        <w:rPr>
          <w:rFonts w:ascii="Poppins" w:hAnsi="Poppins" w:cs="Poppins"/>
        </w:rPr>
        <w:t xml:space="preserve">takes the security of HR-related personal data seriously. The organisation has internal policies and controls in place to protect personal data against loss, accidental destruction, misuse or </w:t>
      </w:r>
      <w:r w:rsidR="004451ED" w:rsidRPr="00AC3117">
        <w:rPr>
          <w:rFonts w:ascii="Poppins" w:hAnsi="Poppins" w:cs="Poppins"/>
        </w:rPr>
        <w:lastRenderedPageBreak/>
        <w:t xml:space="preserve">disclosure, and to ensure that data is not accessed, except by employees in the proper performance of their duties. </w:t>
      </w:r>
    </w:p>
    <w:p w14:paraId="08031A2D" w14:textId="7031911A" w:rsidR="004451ED" w:rsidRDefault="006B2AB7" w:rsidP="006B2AB7">
      <w:pPr>
        <w:spacing w:after="0" w:line="240" w:lineRule="auto"/>
        <w:rPr>
          <w:rFonts w:ascii="Poppins" w:eastAsia="Times New Roman" w:hAnsi="Poppins" w:cs="Poppins"/>
          <w:sz w:val="24"/>
          <w:szCs w:val="24"/>
          <w:lang w:eastAsia="en-GB"/>
        </w:rPr>
      </w:pPr>
      <w:r w:rsidRPr="006B2AB7">
        <w:rPr>
          <w:rFonts w:ascii="Poppins" w:eastAsia="Times New Roman" w:hAnsi="Poppins" w:cs="Poppins"/>
          <w:sz w:val="24"/>
          <w:szCs w:val="24"/>
          <w:lang w:eastAsia="en-GB"/>
        </w:rPr>
        <w:t xml:space="preserve">Engage-Share-Inspire MK CIO </w:t>
      </w:r>
      <w:r w:rsidR="004451ED" w:rsidRPr="00AC3117">
        <w:rPr>
          <w:rFonts w:ascii="Poppins" w:eastAsia="Times New Roman" w:hAnsi="Poppins" w:cs="Poppins"/>
          <w:sz w:val="24"/>
          <w:szCs w:val="24"/>
          <w:lang w:eastAsia="en-GB"/>
        </w:rPr>
        <w:t>endeavours to safeguard personal information</w:t>
      </w:r>
      <w:r w:rsidR="00FD786D" w:rsidRPr="00AC3117">
        <w:rPr>
          <w:rFonts w:ascii="Poppins" w:eastAsia="Times New Roman" w:hAnsi="Poppins" w:cs="Poppins"/>
          <w:sz w:val="24"/>
          <w:szCs w:val="24"/>
          <w:lang w:eastAsia="en-GB"/>
        </w:rPr>
        <w:t>,</w:t>
      </w:r>
      <w:r w:rsidR="009D60C1" w:rsidRPr="00AC3117">
        <w:rPr>
          <w:rFonts w:ascii="Poppins" w:eastAsia="Times New Roman" w:hAnsi="Poppins" w:cs="Poppins"/>
          <w:sz w:val="24"/>
          <w:szCs w:val="24"/>
          <w:lang w:eastAsia="en-GB"/>
        </w:rPr>
        <w:t xml:space="preserve"> </w:t>
      </w:r>
      <w:r w:rsidR="004451ED" w:rsidRPr="00AC3117">
        <w:rPr>
          <w:rFonts w:ascii="Poppins" w:eastAsia="Times New Roman" w:hAnsi="Poppins" w:cs="Poppins"/>
          <w:sz w:val="24"/>
          <w:szCs w:val="24"/>
          <w:lang w:eastAsia="en-GB"/>
        </w:rPr>
        <w:t>i.e. keeping paper files and other records or documents containing personal/sensitive data in a secure environment; protecting personal data held on computers and computer systems by the use of secure passwords, which where possible, are changed periodically; and ensuring that individual passwords are not easily compromised</w:t>
      </w:r>
      <w:r w:rsidR="000A5358">
        <w:rPr>
          <w:rFonts w:ascii="Poppins" w:eastAsia="Times New Roman" w:hAnsi="Poppins" w:cs="Poppins"/>
          <w:sz w:val="24"/>
          <w:szCs w:val="24"/>
          <w:lang w:eastAsia="en-GB"/>
        </w:rPr>
        <w:t>.</w:t>
      </w:r>
    </w:p>
    <w:p w14:paraId="14EB70EA" w14:textId="77777777" w:rsidR="000A5358" w:rsidRPr="00AC3117" w:rsidRDefault="000A5358" w:rsidP="00AC3117">
      <w:pPr>
        <w:spacing w:after="0" w:line="240" w:lineRule="auto"/>
        <w:jc w:val="both"/>
        <w:rPr>
          <w:rFonts w:ascii="Poppins" w:eastAsia="Times New Roman" w:hAnsi="Poppins" w:cs="Poppins"/>
          <w:sz w:val="24"/>
          <w:szCs w:val="24"/>
          <w:lang w:eastAsia="en-GB"/>
        </w:rPr>
      </w:pPr>
    </w:p>
    <w:p w14:paraId="7A0FD68F" w14:textId="77777777" w:rsidR="004451ED" w:rsidRPr="00AC3117" w:rsidRDefault="004451ED" w:rsidP="00AC3117">
      <w:pPr>
        <w:pStyle w:val="Heading2"/>
        <w:numPr>
          <w:ilvl w:val="0"/>
          <w:numId w:val="40"/>
        </w:numPr>
        <w:spacing w:before="0" w:beforeAutospacing="0" w:after="0" w:afterAutospacing="0"/>
        <w:jc w:val="both"/>
        <w:rPr>
          <w:rFonts w:ascii="Poppins" w:hAnsi="Poppins" w:cs="Poppins"/>
        </w:rPr>
      </w:pPr>
      <w:r w:rsidRPr="00AC3117">
        <w:rPr>
          <w:rFonts w:ascii="Poppins" w:hAnsi="Poppins" w:cs="Poppins"/>
        </w:rPr>
        <w:t> </w:t>
      </w:r>
      <w:bookmarkStart w:id="15" w:name="_Toc80283769"/>
      <w:bookmarkStart w:id="16" w:name="_Toc81505590"/>
      <w:r w:rsidRPr="00AC3117">
        <w:rPr>
          <w:rFonts w:ascii="Poppins" w:hAnsi="Poppins" w:cs="Poppins"/>
        </w:rPr>
        <w:t>Paper records</w:t>
      </w:r>
      <w:bookmarkEnd w:id="15"/>
      <w:bookmarkEnd w:id="16"/>
    </w:p>
    <w:p w14:paraId="4CA71E37" w14:textId="695F9DFF" w:rsidR="004451ED"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All hard copy personal data is kept in locked cabinets in the </w:t>
      </w:r>
      <w:r w:rsidR="003435ED" w:rsidRPr="003435ED">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office, a secure building. Data collected at events outside of the office will be kept with the member of the team collecting the information, stored in the boot of their car and placed in a locked cabinet upon their return to the office. </w:t>
      </w:r>
    </w:p>
    <w:p w14:paraId="4EB44B50" w14:textId="77777777" w:rsidR="000A5358" w:rsidRPr="00AC3117" w:rsidRDefault="000A5358" w:rsidP="003435ED">
      <w:pPr>
        <w:spacing w:after="0" w:line="240" w:lineRule="auto"/>
        <w:rPr>
          <w:rFonts w:ascii="Poppins" w:eastAsia="Times New Roman" w:hAnsi="Poppins" w:cs="Poppins"/>
          <w:sz w:val="24"/>
          <w:szCs w:val="24"/>
          <w:lang w:eastAsia="en-GB"/>
        </w:rPr>
      </w:pPr>
    </w:p>
    <w:p w14:paraId="423EFDF8" w14:textId="1421CFEC" w:rsidR="004451ED"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No </w:t>
      </w:r>
      <w:r w:rsidR="009D60C1" w:rsidRPr="00AC3117">
        <w:rPr>
          <w:rFonts w:ascii="Poppins" w:eastAsia="Times New Roman" w:hAnsi="Poppins" w:cs="Poppins"/>
          <w:sz w:val="24"/>
          <w:szCs w:val="24"/>
          <w:lang w:eastAsia="en-GB"/>
        </w:rPr>
        <w:t>p</w:t>
      </w:r>
      <w:r w:rsidRPr="00AC3117">
        <w:rPr>
          <w:rFonts w:ascii="Poppins" w:eastAsia="Times New Roman" w:hAnsi="Poppins" w:cs="Poppins"/>
          <w:sz w:val="24"/>
          <w:szCs w:val="24"/>
          <w:lang w:eastAsia="en-GB"/>
        </w:rPr>
        <w:t>apers should be left in a car overnight and the car must be locked at all times when the car is unattended.</w:t>
      </w:r>
    </w:p>
    <w:p w14:paraId="5FDA9934" w14:textId="77777777" w:rsidR="000A5358" w:rsidRPr="00AC3117" w:rsidRDefault="000A5358" w:rsidP="003435ED">
      <w:pPr>
        <w:spacing w:after="0" w:line="240" w:lineRule="auto"/>
        <w:rPr>
          <w:rFonts w:ascii="Poppins" w:eastAsia="Times New Roman" w:hAnsi="Poppins" w:cs="Poppins"/>
          <w:sz w:val="24"/>
          <w:szCs w:val="24"/>
          <w:lang w:eastAsia="en-GB"/>
        </w:rPr>
      </w:pPr>
    </w:p>
    <w:p w14:paraId="05A1F2B5" w14:textId="77777777" w:rsidR="004451ED" w:rsidRPr="00AC3117" w:rsidRDefault="004451ED" w:rsidP="003435ED">
      <w:pPr>
        <w:pStyle w:val="Heading2"/>
        <w:spacing w:before="0" w:beforeAutospacing="0" w:after="0" w:afterAutospacing="0"/>
        <w:rPr>
          <w:rFonts w:ascii="Poppins" w:hAnsi="Poppins" w:cs="Poppins"/>
        </w:rPr>
      </w:pPr>
      <w:bookmarkStart w:id="17" w:name="_Toc80283770"/>
      <w:bookmarkStart w:id="18" w:name="_Toc81505591"/>
      <w:r w:rsidRPr="00AC3117">
        <w:rPr>
          <w:rFonts w:ascii="Poppins" w:hAnsi="Poppins" w:cs="Poppins"/>
        </w:rPr>
        <w:t>Electronically stored personal data</w:t>
      </w:r>
      <w:bookmarkEnd w:id="17"/>
      <w:bookmarkEnd w:id="18"/>
    </w:p>
    <w:p w14:paraId="30E8B48A" w14:textId="35EA569B" w:rsidR="004451ED"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Data retained on laptops, smartphones and any other electronic equipment that is removed from </w:t>
      </w:r>
      <w:r w:rsidR="003435ED" w:rsidRPr="003435ED">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offices is protected by the use of passwords. Access to information on the main database is controlled by a password and only those needing access are given the password.</w:t>
      </w:r>
    </w:p>
    <w:p w14:paraId="536D644B" w14:textId="77777777" w:rsidR="003435ED" w:rsidRPr="00AC3117" w:rsidRDefault="003435ED" w:rsidP="003435ED">
      <w:pPr>
        <w:spacing w:after="0" w:line="240" w:lineRule="auto"/>
        <w:rPr>
          <w:rFonts w:ascii="Poppins" w:eastAsia="Times New Roman" w:hAnsi="Poppins" w:cs="Poppins"/>
          <w:sz w:val="24"/>
          <w:szCs w:val="24"/>
          <w:lang w:eastAsia="en-GB"/>
        </w:rPr>
      </w:pPr>
    </w:p>
    <w:p w14:paraId="6A62E11B" w14:textId="77777777" w:rsidR="004451ED" w:rsidRPr="00AC3117"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All staff, volunteers and trustees are responsible for ensuring that any personal data that they hold is stored securely and that personal information is not disclosed either orally or in writing or otherwise to any unauthorised third party.  Staff and volunteers should be careful about information that is displayed on their computer screen and make efforts to ensure that no unauthorised person can view the data when it is on display.</w:t>
      </w:r>
    </w:p>
    <w:p w14:paraId="28014FC6" w14:textId="77777777" w:rsidR="004451ED" w:rsidRPr="00AC3117" w:rsidRDefault="004451ED" w:rsidP="00AC3117">
      <w:pPr>
        <w:spacing w:after="0" w:line="240" w:lineRule="auto"/>
        <w:jc w:val="both"/>
        <w:rPr>
          <w:rFonts w:ascii="Poppins" w:eastAsia="Times New Roman" w:hAnsi="Poppins" w:cs="Poppins"/>
          <w:sz w:val="24"/>
          <w:szCs w:val="24"/>
          <w:lang w:eastAsia="en-GB"/>
        </w:rPr>
      </w:pPr>
    </w:p>
    <w:p w14:paraId="53ED5EB7" w14:textId="51547FB5" w:rsidR="007A5A74" w:rsidRPr="000A5358" w:rsidRDefault="005F5D8F" w:rsidP="00AC3117">
      <w:pPr>
        <w:pStyle w:val="Heading1"/>
        <w:jc w:val="both"/>
        <w:rPr>
          <w:rFonts w:ascii="Poppins" w:hAnsi="Poppins" w:cs="Poppins"/>
          <w:szCs w:val="32"/>
        </w:rPr>
      </w:pPr>
      <w:bookmarkStart w:id="19" w:name="_Toc81505592"/>
      <w:r w:rsidRPr="000A5358">
        <w:rPr>
          <w:rFonts w:ascii="Poppins" w:hAnsi="Poppins" w:cs="Poppins"/>
          <w:szCs w:val="32"/>
        </w:rPr>
        <w:t>Third parties and data processors</w:t>
      </w:r>
      <w:bookmarkEnd w:id="19"/>
      <w:r w:rsidRPr="000A5358">
        <w:rPr>
          <w:rFonts w:ascii="Poppins" w:hAnsi="Poppins" w:cs="Poppins"/>
          <w:szCs w:val="32"/>
        </w:rPr>
        <w:t> </w:t>
      </w:r>
    </w:p>
    <w:p w14:paraId="10162DB4" w14:textId="77777777" w:rsidR="00A8669A" w:rsidRPr="00AC3117" w:rsidRDefault="00A8669A" w:rsidP="00AC3117">
      <w:pPr>
        <w:pStyle w:val="NormalWeb"/>
        <w:spacing w:before="0" w:beforeAutospacing="0" w:after="0" w:afterAutospacing="0"/>
        <w:jc w:val="both"/>
        <w:rPr>
          <w:rFonts w:ascii="Poppins" w:hAnsi="Poppins" w:cs="Poppins"/>
        </w:rPr>
      </w:pPr>
    </w:p>
    <w:p w14:paraId="1AA12395" w14:textId="6D7097C0" w:rsidR="004451ED" w:rsidRPr="00AC3117" w:rsidRDefault="004451ED" w:rsidP="003435ED">
      <w:pPr>
        <w:pStyle w:val="NormalWeb"/>
        <w:spacing w:before="0" w:beforeAutospacing="0" w:after="0" w:afterAutospacing="0"/>
        <w:rPr>
          <w:rFonts w:ascii="Poppins" w:hAnsi="Poppins" w:cs="Poppins"/>
        </w:rPr>
      </w:pPr>
      <w:r w:rsidRPr="00AC3117">
        <w:rPr>
          <w:rFonts w:ascii="Poppins" w:hAnsi="Poppins" w:cs="Poppins"/>
        </w:rPr>
        <w:t xml:space="preserve">Where </w:t>
      </w:r>
      <w:r w:rsidR="003435ED" w:rsidRPr="003435ED">
        <w:rPr>
          <w:rFonts w:ascii="Poppins" w:hAnsi="Poppins" w:cs="Poppins"/>
        </w:rPr>
        <w:t xml:space="preserve">Engage-Share-Inspire MK CIO </w:t>
      </w:r>
      <w:r w:rsidRPr="00AC3117">
        <w:rPr>
          <w:rFonts w:ascii="Poppins" w:hAnsi="Poppins" w:cs="Poppins"/>
        </w:rPr>
        <w:t xml:space="preserve">engages third parties to process personal data on its behalf, such parties do so on the basis of written instructions, are under a duty of confidentiality and are obliged to </w:t>
      </w:r>
      <w:r w:rsidRPr="00AC3117">
        <w:rPr>
          <w:rFonts w:ascii="Poppins" w:hAnsi="Poppins" w:cs="Poppins"/>
        </w:rPr>
        <w:lastRenderedPageBreak/>
        <w:t>implement appropriate technical and organisational measures to ensure the security of data.</w:t>
      </w:r>
    </w:p>
    <w:p w14:paraId="32DEDBD4" w14:textId="77777777" w:rsidR="004451ED" w:rsidRPr="00AC3117"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Any data passed to a third party, including to a processor, will be specified in a written agreement, setting out the scope and limits of the sharing. These parties are under a duty of confidentiality and are obliged to implement appropriate technical and organisational measures to ensure the security of data. They have to confirm their conformance to the requirements of the GDPR/DPA 2018.</w:t>
      </w:r>
    </w:p>
    <w:p w14:paraId="6913A197" w14:textId="77777777" w:rsidR="000A5358" w:rsidRDefault="000A5358" w:rsidP="003435ED">
      <w:pPr>
        <w:spacing w:after="0" w:line="240" w:lineRule="auto"/>
        <w:rPr>
          <w:rFonts w:ascii="Poppins" w:eastAsia="Times New Roman" w:hAnsi="Poppins" w:cs="Poppins"/>
          <w:sz w:val="24"/>
          <w:szCs w:val="24"/>
          <w:lang w:eastAsia="en-GB"/>
        </w:rPr>
      </w:pPr>
    </w:p>
    <w:p w14:paraId="2AA41F8C" w14:textId="08EF8D7D" w:rsidR="004451ED" w:rsidRPr="00AC3117"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Specifically:</w:t>
      </w:r>
    </w:p>
    <w:p w14:paraId="755AF4EE" w14:textId="10117935" w:rsidR="004451ED" w:rsidRPr="000A5358" w:rsidRDefault="004451ED" w:rsidP="003435ED">
      <w:pPr>
        <w:pStyle w:val="ListParagraph"/>
        <w:numPr>
          <w:ilvl w:val="0"/>
          <w:numId w:val="42"/>
        </w:numPr>
        <w:spacing w:after="0" w:line="240" w:lineRule="auto"/>
        <w:rPr>
          <w:rFonts w:ascii="Poppins" w:eastAsia="Times New Roman" w:hAnsi="Poppins" w:cs="Poppins"/>
          <w:color w:val="auto"/>
          <w:lang w:eastAsia="en-GB"/>
        </w:rPr>
      </w:pPr>
      <w:r w:rsidRPr="000A5358">
        <w:rPr>
          <w:rFonts w:ascii="Poppins" w:eastAsia="Times New Roman" w:hAnsi="Poppins" w:cs="Poppins"/>
          <w:color w:val="auto"/>
          <w:lang w:eastAsia="en-GB"/>
        </w:rPr>
        <w:t xml:space="preserve">The data subject will be informed about any third parties who are in receipt of their data from </w:t>
      </w:r>
      <w:r w:rsidR="003435ED" w:rsidRPr="003435ED">
        <w:rPr>
          <w:rFonts w:ascii="Poppins" w:eastAsia="Times New Roman" w:hAnsi="Poppins" w:cs="Poppins"/>
          <w:color w:val="auto"/>
          <w:lang w:eastAsia="en-GB"/>
        </w:rPr>
        <w:t>Engage-Share-Inspire MK CIO</w:t>
      </w:r>
      <w:r w:rsidR="003265E4" w:rsidRPr="000A5358">
        <w:rPr>
          <w:rFonts w:ascii="Poppins" w:eastAsia="Times New Roman" w:hAnsi="Poppins" w:cs="Poppins"/>
          <w:color w:val="auto"/>
          <w:lang w:eastAsia="en-GB"/>
        </w:rPr>
        <w:t>.</w:t>
      </w:r>
    </w:p>
    <w:p w14:paraId="3D733BB5" w14:textId="4AA65DFB" w:rsidR="004451ED" w:rsidRPr="000A5358" w:rsidRDefault="004451ED" w:rsidP="003435ED">
      <w:pPr>
        <w:pStyle w:val="ListParagraph"/>
        <w:numPr>
          <w:ilvl w:val="0"/>
          <w:numId w:val="42"/>
        </w:numPr>
        <w:spacing w:after="0" w:line="240" w:lineRule="auto"/>
        <w:rPr>
          <w:rFonts w:ascii="Poppins" w:eastAsia="Times New Roman" w:hAnsi="Poppins" w:cs="Poppins"/>
          <w:color w:val="auto"/>
          <w:lang w:eastAsia="en-GB"/>
        </w:rPr>
      </w:pPr>
      <w:r w:rsidRPr="000A5358">
        <w:rPr>
          <w:rFonts w:ascii="Poppins" w:eastAsia="Times New Roman" w:hAnsi="Poppins" w:cs="Poppins"/>
          <w:color w:val="auto"/>
          <w:lang w:eastAsia="en-GB"/>
        </w:rPr>
        <w:t>Any disclosure of personal data will be in compliance with approved procedure</w:t>
      </w:r>
      <w:r w:rsidR="003265E4" w:rsidRPr="000A5358">
        <w:rPr>
          <w:rFonts w:ascii="Poppins" w:eastAsia="Times New Roman" w:hAnsi="Poppins" w:cs="Poppins"/>
          <w:color w:val="auto"/>
          <w:lang w:eastAsia="en-GB"/>
        </w:rPr>
        <w:t>.</w:t>
      </w:r>
    </w:p>
    <w:p w14:paraId="08C6624D" w14:textId="77777777" w:rsidR="004451ED" w:rsidRPr="000A5358" w:rsidRDefault="004451ED" w:rsidP="003435ED">
      <w:pPr>
        <w:pStyle w:val="ListParagraph"/>
        <w:numPr>
          <w:ilvl w:val="0"/>
          <w:numId w:val="42"/>
        </w:numPr>
        <w:spacing w:after="0" w:line="240" w:lineRule="auto"/>
        <w:rPr>
          <w:rFonts w:ascii="Poppins" w:eastAsia="Times New Roman" w:hAnsi="Poppins" w:cs="Poppins"/>
          <w:color w:val="auto"/>
          <w:lang w:eastAsia="en-GB"/>
        </w:rPr>
      </w:pPr>
      <w:r w:rsidRPr="000A5358">
        <w:rPr>
          <w:rFonts w:ascii="Poppins" w:eastAsia="Times New Roman" w:hAnsi="Poppins" w:cs="Poppins"/>
          <w:color w:val="auto"/>
          <w:lang w:eastAsia="en-GB"/>
        </w:rPr>
        <w:t>Data stored electronically (e.g. in databases, survey providers etc.) will be kept at minimum industry standards. This includes access controls (password protection), physical security, the use of anti-virus software and ensuring staff are trained in information governance and controls.</w:t>
      </w:r>
    </w:p>
    <w:p w14:paraId="4C529503" w14:textId="77777777" w:rsidR="003435ED" w:rsidRDefault="003435ED" w:rsidP="003435ED">
      <w:pPr>
        <w:spacing w:after="0" w:line="240" w:lineRule="auto"/>
        <w:rPr>
          <w:rFonts w:ascii="Poppins" w:eastAsia="Times New Roman" w:hAnsi="Poppins" w:cs="Poppins"/>
          <w:sz w:val="24"/>
          <w:szCs w:val="24"/>
          <w:lang w:eastAsia="en-GB"/>
        </w:rPr>
      </w:pPr>
    </w:p>
    <w:p w14:paraId="3DB5EBC1" w14:textId="096394DD" w:rsidR="004451ED"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By law, </w:t>
      </w:r>
      <w:r w:rsidR="003435ED" w:rsidRPr="003435ED">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is required to provide employee liability information to any organisation that our employees are transferring to, in line with the Transfer of Undertakings Regulations (TUPE)</w:t>
      </w:r>
      <w:r w:rsidR="003E554A" w:rsidRPr="00AC3117">
        <w:rPr>
          <w:rFonts w:ascii="Poppins" w:eastAsia="Times New Roman" w:hAnsi="Poppins" w:cs="Poppins"/>
          <w:sz w:val="24"/>
          <w:szCs w:val="24"/>
          <w:lang w:eastAsia="en-GB"/>
        </w:rPr>
        <w:t>.</w:t>
      </w:r>
    </w:p>
    <w:p w14:paraId="25CC66C3" w14:textId="77777777" w:rsidR="000A5358" w:rsidRPr="00AC3117" w:rsidRDefault="000A5358" w:rsidP="003435ED">
      <w:pPr>
        <w:spacing w:after="0" w:line="240" w:lineRule="auto"/>
        <w:rPr>
          <w:rFonts w:ascii="Poppins" w:eastAsia="Times New Roman" w:hAnsi="Poppins" w:cs="Poppins"/>
          <w:sz w:val="24"/>
          <w:szCs w:val="24"/>
          <w:lang w:eastAsia="en-GB"/>
        </w:rPr>
      </w:pPr>
    </w:p>
    <w:p w14:paraId="07222568" w14:textId="0CD540B0" w:rsidR="004451ED" w:rsidRPr="00AC3117" w:rsidRDefault="004451ED"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References that disclose personal information will not be provided to any third party without the data subject’s prior authority (unless this is required or permitted by law such as by the police, HMRC, Contributions Agency or similar body</w:t>
      </w:r>
      <w:r w:rsidR="00891940" w:rsidRPr="00AC3117">
        <w:rPr>
          <w:rFonts w:ascii="Poppins" w:eastAsia="Times New Roman" w:hAnsi="Poppins" w:cs="Poppins"/>
          <w:sz w:val="24"/>
          <w:szCs w:val="24"/>
          <w:lang w:eastAsia="en-GB"/>
        </w:rPr>
        <w:t>).</w:t>
      </w:r>
    </w:p>
    <w:p w14:paraId="560580C7" w14:textId="77777777" w:rsidR="007A5A74" w:rsidRPr="00AC3117" w:rsidRDefault="007A5A74" w:rsidP="00AC3117">
      <w:pPr>
        <w:pStyle w:val="NoSpacing"/>
        <w:jc w:val="both"/>
        <w:rPr>
          <w:rFonts w:ascii="Poppins" w:hAnsi="Poppins" w:cs="Poppins"/>
          <w:sz w:val="24"/>
          <w:szCs w:val="24"/>
          <w:lang w:eastAsia="en-GB"/>
        </w:rPr>
      </w:pPr>
    </w:p>
    <w:p w14:paraId="6964A097" w14:textId="5FFE134F" w:rsidR="007A5A74" w:rsidRPr="000A5358" w:rsidRDefault="005F5D8F" w:rsidP="00AC3117">
      <w:pPr>
        <w:pStyle w:val="Heading1"/>
        <w:jc w:val="both"/>
        <w:rPr>
          <w:rFonts w:ascii="Poppins" w:hAnsi="Poppins" w:cs="Poppins"/>
          <w:szCs w:val="32"/>
        </w:rPr>
      </w:pPr>
      <w:bookmarkStart w:id="20" w:name="_Toc81505593"/>
      <w:r w:rsidRPr="000A5358">
        <w:rPr>
          <w:rFonts w:ascii="Poppins" w:hAnsi="Poppins" w:cs="Poppins"/>
          <w:szCs w:val="32"/>
        </w:rPr>
        <w:t>Data breaches</w:t>
      </w:r>
      <w:bookmarkEnd w:id="20"/>
    </w:p>
    <w:p w14:paraId="653D6424" w14:textId="77777777" w:rsidR="003E554A" w:rsidRPr="00AC3117" w:rsidRDefault="003E554A" w:rsidP="00AC3117">
      <w:pPr>
        <w:spacing w:after="0" w:line="240" w:lineRule="auto"/>
        <w:jc w:val="both"/>
        <w:rPr>
          <w:rFonts w:ascii="Poppins" w:eastAsia="Times New Roman" w:hAnsi="Poppins" w:cs="Poppins"/>
          <w:sz w:val="24"/>
          <w:szCs w:val="24"/>
          <w:lang w:eastAsia="en-GB"/>
        </w:rPr>
      </w:pPr>
    </w:p>
    <w:p w14:paraId="7446DE5C" w14:textId="5A858991" w:rsidR="005F5D8F" w:rsidRDefault="005F5D8F"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If </w:t>
      </w:r>
      <w:r w:rsidR="003435ED" w:rsidRPr="003435ED">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discovers that there has been a breach of personal data that poses a risk to the rights and freedoms of individuals, it will report it to the Information Commissioner within 72 hours of discovery. The organisation will record all data breaches regardless of their effect. The DPO will be informed immediately.</w:t>
      </w:r>
    </w:p>
    <w:p w14:paraId="14FCD4CC" w14:textId="77777777" w:rsidR="000A5358" w:rsidRPr="00AC3117" w:rsidRDefault="000A5358" w:rsidP="003435ED">
      <w:pPr>
        <w:spacing w:after="0" w:line="240" w:lineRule="auto"/>
        <w:rPr>
          <w:rFonts w:ascii="Poppins" w:eastAsia="Times New Roman" w:hAnsi="Poppins" w:cs="Poppins"/>
          <w:sz w:val="24"/>
          <w:szCs w:val="24"/>
          <w:lang w:eastAsia="en-GB"/>
        </w:rPr>
      </w:pPr>
    </w:p>
    <w:p w14:paraId="5DCD782A" w14:textId="263437F5" w:rsidR="005F5D8F" w:rsidRPr="00AC3117" w:rsidRDefault="005F5D8F" w:rsidP="003435ED">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lastRenderedPageBreak/>
        <w:t xml:space="preserve">If the breach is likely to result in a high risk to the rights and freedoms of individuals, </w:t>
      </w:r>
      <w:r w:rsidR="003435ED" w:rsidRPr="003435ED">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will tell affected individuals that there has been a breach and provide them with information about its likely consequences and the mitigation measures it has taken.</w:t>
      </w:r>
    </w:p>
    <w:p w14:paraId="3AB2C28D" w14:textId="77777777" w:rsidR="007A5A74" w:rsidRPr="00AC3117" w:rsidRDefault="007A5A74" w:rsidP="00AC3117">
      <w:pPr>
        <w:pStyle w:val="NoSpacing"/>
        <w:jc w:val="both"/>
        <w:rPr>
          <w:rFonts w:ascii="Poppins" w:hAnsi="Poppins" w:cs="Poppins"/>
          <w:sz w:val="24"/>
          <w:szCs w:val="24"/>
          <w:lang w:eastAsia="en-GB"/>
        </w:rPr>
      </w:pPr>
    </w:p>
    <w:p w14:paraId="2805D0C8" w14:textId="7A77AB20" w:rsidR="007A5A74" w:rsidRPr="000A5358" w:rsidRDefault="00A207B5" w:rsidP="00AC3117">
      <w:pPr>
        <w:pStyle w:val="Heading1"/>
        <w:jc w:val="both"/>
        <w:rPr>
          <w:rFonts w:ascii="Poppins" w:hAnsi="Poppins" w:cs="Poppins"/>
          <w:szCs w:val="32"/>
        </w:rPr>
      </w:pPr>
      <w:bookmarkStart w:id="21" w:name="_Toc81505594"/>
      <w:r w:rsidRPr="000A5358">
        <w:rPr>
          <w:rFonts w:ascii="Poppins" w:hAnsi="Poppins" w:cs="Poppins"/>
          <w:szCs w:val="32"/>
        </w:rPr>
        <w:t>Groups of Data Subjects</w:t>
      </w:r>
      <w:bookmarkEnd w:id="21"/>
      <w:r w:rsidR="005F5D8F" w:rsidRPr="000A5358">
        <w:rPr>
          <w:rFonts w:ascii="Poppins" w:hAnsi="Poppins" w:cs="Poppins"/>
          <w:szCs w:val="32"/>
        </w:rPr>
        <w:t> </w:t>
      </w:r>
    </w:p>
    <w:p w14:paraId="22BE21F4" w14:textId="77777777" w:rsidR="000A5358" w:rsidRDefault="000A5358" w:rsidP="00AC3117">
      <w:pPr>
        <w:pStyle w:val="Heading2"/>
        <w:numPr>
          <w:ilvl w:val="0"/>
          <w:numId w:val="0"/>
        </w:numPr>
        <w:spacing w:before="0" w:beforeAutospacing="0" w:after="0" w:afterAutospacing="0"/>
        <w:jc w:val="both"/>
        <w:rPr>
          <w:rFonts w:ascii="Poppins" w:hAnsi="Poppins" w:cs="Poppins"/>
        </w:rPr>
      </w:pPr>
      <w:bookmarkStart w:id="22" w:name="_Toc81505595"/>
    </w:p>
    <w:p w14:paraId="55706ED5" w14:textId="38FED1A9" w:rsidR="005F5D8F" w:rsidRPr="00AC3117" w:rsidRDefault="00A207B5" w:rsidP="00AC3117">
      <w:pPr>
        <w:pStyle w:val="Heading2"/>
        <w:numPr>
          <w:ilvl w:val="0"/>
          <w:numId w:val="0"/>
        </w:numPr>
        <w:spacing w:before="0" w:beforeAutospacing="0" w:after="0" w:afterAutospacing="0"/>
        <w:jc w:val="both"/>
        <w:rPr>
          <w:rFonts w:ascii="Poppins" w:hAnsi="Poppins" w:cs="Poppins"/>
        </w:rPr>
      </w:pPr>
      <w:r w:rsidRPr="00AC3117">
        <w:rPr>
          <w:rFonts w:ascii="Poppins" w:hAnsi="Poppins" w:cs="Poppins"/>
        </w:rPr>
        <w:t>Employees</w:t>
      </w:r>
      <w:bookmarkEnd w:id="22"/>
    </w:p>
    <w:p w14:paraId="5558C362" w14:textId="3E125011" w:rsidR="005F5D8F" w:rsidRDefault="003435ED" w:rsidP="00946EDE">
      <w:pPr>
        <w:spacing w:after="0" w:line="240" w:lineRule="auto"/>
        <w:rPr>
          <w:rFonts w:ascii="Poppins" w:eastAsia="Times New Roman" w:hAnsi="Poppins" w:cs="Poppins"/>
          <w:sz w:val="24"/>
          <w:szCs w:val="24"/>
          <w:lang w:eastAsia="en-GB"/>
        </w:rPr>
      </w:pPr>
      <w:r w:rsidRPr="003435ED">
        <w:rPr>
          <w:rFonts w:ascii="Poppins" w:eastAsia="Times New Roman" w:hAnsi="Poppins" w:cs="Poppins"/>
          <w:sz w:val="24"/>
          <w:szCs w:val="24"/>
          <w:lang w:eastAsia="en-GB"/>
        </w:rPr>
        <w:t xml:space="preserve">Engage-Share-Inspire MK CIO </w:t>
      </w:r>
      <w:r w:rsidR="005F5D8F" w:rsidRPr="00AC3117">
        <w:rPr>
          <w:rFonts w:ascii="Poppins" w:eastAsia="Times New Roman" w:hAnsi="Poppins" w:cs="Poppins"/>
          <w:sz w:val="24"/>
          <w:szCs w:val="24"/>
          <w:lang w:eastAsia="en-GB"/>
        </w:rPr>
        <w:t>hold</w:t>
      </w:r>
      <w:r w:rsidR="00A207B5" w:rsidRPr="00AC3117">
        <w:rPr>
          <w:rFonts w:ascii="Poppins" w:eastAsia="Times New Roman" w:hAnsi="Poppins" w:cs="Poppins"/>
          <w:sz w:val="24"/>
          <w:szCs w:val="24"/>
          <w:lang w:eastAsia="en-GB"/>
        </w:rPr>
        <w:t>s</w:t>
      </w:r>
      <w:r w:rsidR="005F5D8F" w:rsidRPr="00AC3117">
        <w:rPr>
          <w:rFonts w:ascii="Poppins" w:eastAsia="Times New Roman" w:hAnsi="Poppins" w:cs="Poppins"/>
          <w:sz w:val="24"/>
          <w:szCs w:val="24"/>
          <w:lang w:eastAsia="en-GB"/>
        </w:rPr>
        <w:t xml:space="preserve"> personal information about all employees as part of general employee records. This includes address and contact details, educational background, employment application, employment history with </w:t>
      </w:r>
      <w:r w:rsidRPr="003435ED">
        <w:rPr>
          <w:rFonts w:ascii="Poppins" w:eastAsia="Times New Roman" w:hAnsi="Poppins" w:cs="Poppins"/>
          <w:sz w:val="24"/>
          <w:szCs w:val="24"/>
          <w:lang w:eastAsia="en-GB"/>
        </w:rPr>
        <w:t>Engage-Share-Inspire MK CIO</w:t>
      </w:r>
      <w:r>
        <w:rPr>
          <w:rFonts w:ascii="Poppins" w:eastAsia="Times New Roman" w:hAnsi="Poppins" w:cs="Poppins"/>
          <w:sz w:val="24"/>
          <w:szCs w:val="24"/>
          <w:lang w:eastAsia="en-GB"/>
        </w:rPr>
        <w:t>,</w:t>
      </w:r>
      <w:r w:rsidRPr="003435ED">
        <w:rPr>
          <w:rFonts w:ascii="Poppins" w:eastAsia="Times New Roman" w:hAnsi="Poppins" w:cs="Poppins"/>
          <w:sz w:val="24"/>
          <w:szCs w:val="24"/>
          <w:lang w:eastAsia="en-GB"/>
        </w:rPr>
        <w:t xml:space="preserve"> </w:t>
      </w:r>
      <w:r w:rsidR="005F5D8F" w:rsidRPr="00AC3117">
        <w:rPr>
          <w:rFonts w:ascii="Poppins" w:eastAsia="Times New Roman" w:hAnsi="Poppins" w:cs="Poppins"/>
          <w:sz w:val="24"/>
          <w:szCs w:val="24"/>
          <w:lang w:eastAsia="en-GB"/>
        </w:rPr>
        <w:t xml:space="preserve">areas of expertise, details of salary and benefits, bank details, performance appraisals and salary reviews, records relating to holiday, sickness and other leave, working time records and other </w:t>
      </w:r>
      <w:r w:rsidR="00A207B5" w:rsidRPr="00AC3117">
        <w:rPr>
          <w:rFonts w:ascii="Poppins" w:eastAsia="Times New Roman" w:hAnsi="Poppins" w:cs="Poppins"/>
          <w:sz w:val="24"/>
          <w:szCs w:val="24"/>
          <w:lang w:eastAsia="en-GB"/>
        </w:rPr>
        <w:t>management records</w:t>
      </w:r>
      <w:r w:rsidR="002A7E0F" w:rsidRPr="00AC3117">
        <w:rPr>
          <w:rFonts w:ascii="Poppins" w:eastAsia="Times New Roman" w:hAnsi="Poppins" w:cs="Poppins"/>
          <w:sz w:val="24"/>
          <w:szCs w:val="24"/>
          <w:lang w:eastAsia="en-GB"/>
        </w:rPr>
        <w:t>.</w:t>
      </w:r>
    </w:p>
    <w:p w14:paraId="456D19E7" w14:textId="77777777" w:rsidR="00F71B8A" w:rsidRPr="00AC3117" w:rsidRDefault="00F71B8A" w:rsidP="00946EDE">
      <w:pPr>
        <w:spacing w:after="0" w:line="240" w:lineRule="auto"/>
        <w:rPr>
          <w:rFonts w:ascii="Poppins" w:eastAsia="Times New Roman" w:hAnsi="Poppins" w:cs="Poppins"/>
          <w:sz w:val="24"/>
          <w:szCs w:val="24"/>
          <w:lang w:eastAsia="en-GB"/>
        </w:rPr>
      </w:pPr>
    </w:p>
    <w:p w14:paraId="494C76EB" w14:textId="45221B94" w:rsidR="005F5D8F" w:rsidRPr="00AC3117" w:rsidRDefault="005F5D8F" w:rsidP="00946EDE">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This information is used for a variety of administration and management purposes, including payroll administration, benefits administration, facilitating the management of work and employees, performance and salary reviews, complying with record keeping and other legal obligations</w:t>
      </w:r>
      <w:r w:rsidR="004B7D36" w:rsidRPr="00AC3117">
        <w:rPr>
          <w:rFonts w:ascii="Poppins" w:eastAsia="Times New Roman" w:hAnsi="Poppins" w:cs="Poppins"/>
          <w:sz w:val="24"/>
          <w:szCs w:val="24"/>
          <w:lang w:eastAsia="en-GB"/>
        </w:rPr>
        <w:t>.</w:t>
      </w:r>
    </w:p>
    <w:p w14:paraId="157AF9EE" w14:textId="09C13139" w:rsidR="005F5D8F" w:rsidRDefault="00946EDE" w:rsidP="00946EDE">
      <w:pPr>
        <w:spacing w:after="0" w:line="240" w:lineRule="auto"/>
        <w:rPr>
          <w:rFonts w:ascii="Poppins" w:eastAsia="Times New Roman" w:hAnsi="Poppins" w:cs="Poppins"/>
          <w:sz w:val="24"/>
          <w:szCs w:val="24"/>
          <w:lang w:eastAsia="en-GB"/>
        </w:rPr>
      </w:pPr>
      <w:r w:rsidRPr="00946EDE">
        <w:rPr>
          <w:rFonts w:ascii="Poppins" w:eastAsia="Times New Roman" w:hAnsi="Poppins" w:cs="Poppins"/>
          <w:sz w:val="24"/>
          <w:szCs w:val="24"/>
          <w:lang w:eastAsia="en-GB"/>
        </w:rPr>
        <w:t xml:space="preserve">Engage-Share-Inspire MK CIO </w:t>
      </w:r>
      <w:r w:rsidR="005F5D8F" w:rsidRPr="00AC3117">
        <w:rPr>
          <w:rFonts w:ascii="Poppins" w:eastAsia="Times New Roman" w:hAnsi="Poppins" w:cs="Poppins"/>
          <w:sz w:val="24"/>
          <w:szCs w:val="24"/>
          <w:lang w:eastAsia="en-GB"/>
        </w:rPr>
        <w:t>may also process information relating to employees</w:t>
      </w:r>
      <w:r w:rsidR="004B7D36" w:rsidRPr="00AC3117">
        <w:rPr>
          <w:rFonts w:ascii="Poppins" w:eastAsia="Times New Roman" w:hAnsi="Poppins" w:cs="Poppins"/>
          <w:sz w:val="24"/>
          <w:szCs w:val="24"/>
          <w:lang w:eastAsia="en-GB"/>
        </w:rPr>
        <w:t>’</w:t>
      </w:r>
      <w:r w:rsidR="005F5D8F" w:rsidRPr="00AC3117">
        <w:rPr>
          <w:rFonts w:ascii="Poppins" w:eastAsia="Times New Roman" w:hAnsi="Poppins" w:cs="Poppins"/>
          <w:sz w:val="24"/>
          <w:szCs w:val="24"/>
          <w:lang w:eastAsia="en-GB"/>
        </w:rPr>
        <w:t xml:space="preserve"> health which may amount to sensitive personal data. This includes pre-employment health questionnaires, records of sickness absence and medical certificates (including self-certification of absence forms), VDU assessments, noise assessments and any other medical reports. This information is used to administer contractual and Statutory Sick Pay, monitor and manage sickness absence and comply with our obligations under health and safety legislation and the Working Time Regulations</w:t>
      </w:r>
      <w:r w:rsidR="0061197B" w:rsidRPr="00AC3117">
        <w:rPr>
          <w:rFonts w:ascii="Poppins" w:eastAsia="Times New Roman" w:hAnsi="Poppins" w:cs="Poppins"/>
          <w:sz w:val="24"/>
          <w:szCs w:val="24"/>
          <w:lang w:eastAsia="en-GB"/>
        </w:rPr>
        <w:t>.</w:t>
      </w:r>
    </w:p>
    <w:p w14:paraId="5412A14F" w14:textId="77777777" w:rsidR="00F71B8A" w:rsidRPr="00AC3117" w:rsidRDefault="00F71B8A" w:rsidP="00946EDE">
      <w:pPr>
        <w:spacing w:after="0" w:line="240" w:lineRule="auto"/>
        <w:rPr>
          <w:rFonts w:ascii="Poppins" w:eastAsia="Times New Roman" w:hAnsi="Poppins" w:cs="Poppins"/>
          <w:sz w:val="24"/>
          <w:szCs w:val="24"/>
          <w:lang w:eastAsia="en-GB"/>
        </w:rPr>
      </w:pPr>
    </w:p>
    <w:p w14:paraId="169462A4" w14:textId="782CC02F" w:rsidR="005F5D8F" w:rsidRDefault="005F5D8F" w:rsidP="00946EDE">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From time to time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may ask employees to review and update the personal information that is held about them.</w:t>
      </w:r>
    </w:p>
    <w:p w14:paraId="7E6687EF" w14:textId="77777777" w:rsidR="00F71B8A" w:rsidRPr="00AC3117" w:rsidRDefault="00F71B8A" w:rsidP="00946EDE">
      <w:pPr>
        <w:spacing w:after="0" w:line="240" w:lineRule="auto"/>
        <w:rPr>
          <w:rFonts w:ascii="Poppins" w:eastAsia="Times New Roman" w:hAnsi="Poppins" w:cs="Poppins"/>
          <w:b/>
          <w:color w:val="007BAC"/>
          <w:sz w:val="24"/>
          <w:szCs w:val="24"/>
          <w:lang w:eastAsia="en-GB"/>
        </w:rPr>
      </w:pPr>
    </w:p>
    <w:p w14:paraId="5598E4A6" w14:textId="77777777" w:rsidR="005F5D8F" w:rsidRPr="00AC3117" w:rsidRDefault="005F5D8F" w:rsidP="00946EDE">
      <w:pPr>
        <w:pStyle w:val="Heading2"/>
        <w:numPr>
          <w:ilvl w:val="0"/>
          <w:numId w:val="0"/>
        </w:numPr>
        <w:spacing w:before="0" w:beforeAutospacing="0" w:after="0" w:afterAutospacing="0"/>
        <w:rPr>
          <w:rFonts w:ascii="Poppins" w:hAnsi="Poppins" w:cs="Poppins"/>
        </w:rPr>
      </w:pPr>
      <w:bookmarkStart w:id="23" w:name="_Toc81505596"/>
      <w:r w:rsidRPr="00AC3117">
        <w:rPr>
          <w:rFonts w:ascii="Poppins" w:hAnsi="Poppins" w:cs="Poppins"/>
        </w:rPr>
        <w:t>Children</w:t>
      </w:r>
      <w:bookmarkEnd w:id="23"/>
    </w:p>
    <w:p w14:paraId="3B990ED7" w14:textId="3128FC58" w:rsidR="005F5D8F" w:rsidRDefault="005F5D8F" w:rsidP="00946EDE">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Wherever possible,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will avoid holding personal data about people under the age of 16. Where it is working with children, it will seek to work with a third party who controls the data in line with that organ</w:t>
      </w:r>
      <w:r w:rsidR="00A207B5" w:rsidRPr="00AC3117">
        <w:rPr>
          <w:rFonts w:ascii="Poppins" w:eastAsia="Times New Roman" w:hAnsi="Poppins" w:cs="Poppins"/>
          <w:sz w:val="24"/>
          <w:szCs w:val="24"/>
          <w:lang w:eastAsia="en-GB"/>
        </w:rPr>
        <w:t xml:space="preserve">isations data protection policy. </w:t>
      </w:r>
      <w:r w:rsidRPr="00AC3117">
        <w:rPr>
          <w:rFonts w:ascii="Poppins" w:eastAsia="Times New Roman" w:hAnsi="Poppins" w:cs="Poppins"/>
          <w:sz w:val="24"/>
          <w:szCs w:val="24"/>
          <w:lang w:eastAsia="en-GB"/>
        </w:rPr>
        <w:t xml:space="preserve">If personal data is held about a child, then the consent of that child’s legal parent or guardian will </w:t>
      </w:r>
      <w:r w:rsidRPr="00AC3117">
        <w:rPr>
          <w:rFonts w:ascii="Poppins" w:eastAsia="Times New Roman" w:hAnsi="Poppins" w:cs="Poppins"/>
          <w:sz w:val="24"/>
          <w:szCs w:val="24"/>
          <w:lang w:eastAsia="en-GB"/>
        </w:rPr>
        <w:lastRenderedPageBreak/>
        <w:t xml:space="preserve">be </w:t>
      </w:r>
      <w:r w:rsidR="00A207B5" w:rsidRPr="00AC3117">
        <w:rPr>
          <w:rFonts w:ascii="Poppins" w:eastAsia="Times New Roman" w:hAnsi="Poppins" w:cs="Poppins"/>
          <w:sz w:val="24"/>
          <w:szCs w:val="24"/>
          <w:lang w:eastAsia="en-GB"/>
        </w:rPr>
        <w:t xml:space="preserve">sought and appropriately stored. </w:t>
      </w:r>
      <w:r w:rsidRPr="00AC3117">
        <w:rPr>
          <w:rFonts w:ascii="Poppins" w:eastAsia="Times New Roman" w:hAnsi="Poppins" w:cs="Poppins"/>
          <w:sz w:val="24"/>
          <w:szCs w:val="24"/>
          <w:lang w:eastAsia="en-GB"/>
        </w:rPr>
        <w:t xml:space="preserve">The only exception is that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will share information a</w:t>
      </w:r>
      <w:r w:rsidR="00A207B5" w:rsidRPr="00AC3117">
        <w:rPr>
          <w:rFonts w:ascii="Poppins" w:eastAsia="Times New Roman" w:hAnsi="Poppins" w:cs="Poppins"/>
          <w:sz w:val="24"/>
          <w:szCs w:val="24"/>
          <w:lang w:eastAsia="en-GB"/>
        </w:rPr>
        <w:t>s per their Safeguarding Policy.</w:t>
      </w:r>
    </w:p>
    <w:p w14:paraId="616E4792" w14:textId="77777777" w:rsidR="00F71B8A" w:rsidRPr="00AC3117" w:rsidRDefault="00F71B8A" w:rsidP="00AC3117">
      <w:pPr>
        <w:spacing w:after="0" w:line="240" w:lineRule="auto"/>
        <w:jc w:val="both"/>
        <w:rPr>
          <w:rFonts w:ascii="Poppins" w:eastAsia="Times New Roman" w:hAnsi="Poppins" w:cs="Poppins"/>
          <w:b/>
          <w:color w:val="007BAC"/>
          <w:sz w:val="24"/>
          <w:szCs w:val="24"/>
          <w:lang w:eastAsia="en-GB"/>
        </w:rPr>
      </w:pPr>
    </w:p>
    <w:p w14:paraId="79DB2279" w14:textId="77777777" w:rsidR="005F5D8F" w:rsidRPr="00AC3117" w:rsidRDefault="005F5D8F" w:rsidP="00AC3117">
      <w:pPr>
        <w:pStyle w:val="Heading2"/>
        <w:numPr>
          <w:ilvl w:val="0"/>
          <w:numId w:val="0"/>
        </w:numPr>
        <w:spacing w:before="0" w:beforeAutospacing="0" w:after="0" w:afterAutospacing="0"/>
        <w:jc w:val="both"/>
        <w:rPr>
          <w:rFonts w:ascii="Poppins" w:hAnsi="Poppins" w:cs="Poppins"/>
        </w:rPr>
      </w:pPr>
      <w:bookmarkStart w:id="24" w:name="_Toc81505597"/>
      <w:r w:rsidRPr="00AC3117">
        <w:rPr>
          <w:rFonts w:ascii="Poppins" w:hAnsi="Poppins" w:cs="Poppins"/>
        </w:rPr>
        <w:t>Adults in need of care and support</w:t>
      </w:r>
      <w:bookmarkEnd w:id="24"/>
    </w:p>
    <w:p w14:paraId="1534E414" w14:textId="5902BA6E" w:rsidR="005F5D8F" w:rsidRDefault="005F5D8F" w:rsidP="00052048">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In some cases, information will be shared with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 xml:space="preserve">about a person’s care </w:t>
      </w:r>
      <w:r w:rsidR="00A207B5" w:rsidRPr="00AC3117">
        <w:rPr>
          <w:rFonts w:ascii="Poppins" w:eastAsia="Times New Roman" w:hAnsi="Poppins" w:cs="Poppins"/>
          <w:sz w:val="24"/>
          <w:szCs w:val="24"/>
          <w:lang w:eastAsia="en-GB"/>
        </w:rPr>
        <w:t xml:space="preserve">by their carer or family member. </w:t>
      </w:r>
      <w:r w:rsidRPr="00AC3117">
        <w:rPr>
          <w:rFonts w:ascii="Poppins" w:eastAsia="Times New Roman" w:hAnsi="Poppins" w:cs="Poppins"/>
          <w:sz w:val="24"/>
          <w:szCs w:val="24"/>
          <w:lang w:eastAsia="en-GB"/>
        </w:rPr>
        <w:t xml:space="preserve">In these cases,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 xml:space="preserve">will only hold personal data with the explicit consent of the person who </w:t>
      </w:r>
      <w:r w:rsidR="00A207B5" w:rsidRPr="00AC3117">
        <w:rPr>
          <w:rFonts w:ascii="Poppins" w:eastAsia="Times New Roman" w:hAnsi="Poppins" w:cs="Poppins"/>
          <w:sz w:val="24"/>
          <w:szCs w:val="24"/>
          <w:lang w:eastAsia="en-GB"/>
        </w:rPr>
        <w:t xml:space="preserve">the information is about. </w:t>
      </w:r>
      <w:r w:rsidRPr="00AC3117">
        <w:rPr>
          <w:rFonts w:ascii="Poppins" w:eastAsia="Times New Roman" w:hAnsi="Poppins" w:cs="Poppins"/>
          <w:sz w:val="24"/>
          <w:szCs w:val="24"/>
          <w:lang w:eastAsia="en-GB"/>
        </w:rPr>
        <w:t>A carer</w:t>
      </w:r>
      <w:r w:rsidR="00E71408" w:rsidRPr="00AC3117">
        <w:rPr>
          <w:rFonts w:ascii="Poppins" w:eastAsia="Times New Roman" w:hAnsi="Poppins" w:cs="Poppins"/>
          <w:sz w:val="24"/>
          <w:szCs w:val="24"/>
          <w:lang w:eastAsia="en-GB"/>
        </w:rPr>
        <w:t>’</w:t>
      </w:r>
      <w:r w:rsidRPr="00AC3117">
        <w:rPr>
          <w:rFonts w:ascii="Poppins" w:eastAsia="Times New Roman" w:hAnsi="Poppins" w:cs="Poppins"/>
          <w:sz w:val="24"/>
          <w:szCs w:val="24"/>
          <w:lang w:eastAsia="en-GB"/>
        </w:rPr>
        <w:t xml:space="preserve">s experiences of caring may be gathered and shared. If the information identifies the person they care for, it will only be processed with the informed consent of the cared for person. If the person receiving care does not consent,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 xml:space="preserve">will ensure any </w:t>
      </w:r>
      <w:r w:rsidR="00A207B5" w:rsidRPr="00AC3117">
        <w:rPr>
          <w:rFonts w:ascii="Poppins" w:eastAsia="Times New Roman" w:hAnsi="Poppins" w:cs="Poppins"/>
          <w:sz w:val="24"/>
          <w:szCs w:val="24"/>
          <w:lang w:eastAsia="en-GB"/>
        </w:rPr>
        <w:t xml:space="preserve">information is fully anonymised. </w:t>
      </w:r>
      <w:r w:rsidRPr="00AC3117">
        <w:rPr>
          <w:rFonts w:ascii="Poppins" w:eastAsia="Times New Roman" w:hAnsi="Poppins" w:cs="Poppins"/>
          <w:sz w:val="24"/>
          <w:szCs w:val="24"/>
          <w:lang w:eastAsia="en-GB"/>
        </w:rPr>
        <w:t xml:space="preserve">The only exception is that </w:t>
      </w:r>
      <w:r w:rsidR="00946EDE" w:rsidRPr="00946EDE">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 xml:space="preserve">will share information as per </w:t>
      </w:r>
      <w:r w:rsidR="00946EDE">
        <w:rPr>
          <w:rFonts w:ascii="Poppins" w:eastAsia="Times New Roman" w:hAnsi="Poppins" w:cs="Poppins"/>
          <w:sz w:val="24"/>
          <w:szCs w:val="24"/>
          <w:lang w:eastAsia="en-GB"/>
        </w:rPr>
        <w:t xml:space="preserve">the </w:t>
      </w:r>
      <w:r w:rsidRPr="00AC3117">
        <w:rPr>
          <w:rFonts w:ascii="Poppins" w:eastAsia="Times New Roman" w:hAnsi="Poppins" w:cs="Poppins"/>
          <w:sz w:val="24"/>
          <w:szCs w:val="24"/>
          <w:lang w:eastAsia="en-GB"/>
        </w:rPr>
        <w:t>Safeguarding Policy.</w:t>
      </w:r>
    </w:p>
    <w:p w14:paraId="08BBD1F2" w14:textId="77777777" w:rsidR="00F71B8A" w:rsidRPr="00AC3117" w:rsidRDefault="00F71B8A" w:rsidP="00052048">
      <w:pPr>
        <w:spacing w:after="0" w:line="240" w:lineRule="auto"/>
        <w:rPr>
          <w:rFonts w:ascii="Poppins" w:eastAsia="Times New Roman" w:hAnsi="Poppins" w:cs="Poppins"/>
          <w:sz w:val="24"/>
          <w:szCs w:val="24"/>
          <w:lang w:eastAsia="en-GB"/>
        </w:rPr>
      </w:pPr>
    </w:p>
    <w:p w14:paraId="0A0EEEC4" w14:textId="1DAAA617" w:rsidR="007A5A74" w:rsidRPr="00AC3117" w:rsidRDefault="00A207B5" w:rsidP="00052048">
      <w:pPr>
        <w:pStyle w:val="Heading1"/>
        <w:rPr>
          <w:rFonts w:ascii="Poppins" w:hAnsi="Poppins" w:cs="Poppins"/>
          <w:sz w:val="24"/>
        </w:rPr>
      </w:pPr>
      <w:bookmarkStart w:id="25" w:name="_Toc81505598"/>
      <w:r w:rsidRPr="00AC3117">
        <w:rPr>
          <w:rFonts w:ascii="Poppins" w:hAnsi="Poppins" w:cs="Poppins"/>
          <w:sz w:val="24"/>
        </w:rPr>
        <w:t>Registration</w:t>
      </w:r>
      <w:bookmarkEnd w:id="25"/>
    </w:p>
    <w:p w14:paraId="10D92051" w14:textId="327F6ECB" w:rsidR="005F5D8F" w:rsidRPr="00AC3117" w:rsidRDefault="00946EDE" w:rsidP="00052048">
      <w:pPr>
        <w:spacing w:after="0" w:line="240" w:lineRule="auto"/>
        <w:rPr>
          <w:rFonts w:ascii="Poppins" w:eastAsia="Times New Roman" w:hAnsi="Poppins" w:cs="Poppins"/>
          <w:sz w:val="24"/>
          <w:szCs w:val="24"/>
          <w:lang w:eastAsia="en-GB"/>
        </w:rPr>
      </w:pPr>
      <w:r w:rsidRPr="00946EDE">
        <w:rPr>
          <w:rFonts w:ascii="Poppins" w:eastAsia="Times New Roman" w:hAnsi="Poppins" w:cs="Poppins"/>
          <w:sz w:val="24"/>
          <w:szCs w:val="24"/>
          <w:lang w:eastAsia="en-GB"/>
        </w:rPr>
        <w:t xml:space="preserve">Engage-Share-Inspire MK CIO </w:t>
      </w:r>
      <w:r w:rsidR="006A1C15" w:rsidRPr="00AC3117">
        <w:rPr>
          <w:rFonts w:ascii="Poppins" w:eastAsia="Times New Roman" w:hAnsi="Poppins" w:cs="Poppins"/>
          <w:sz w:val="24"/>
          <w:szCs w:val="24"/>
          <w:lang w:eastAsia="en-GB"/>
        </w:rPr>
        <w:t xml:space="preserve">is </w:t>
      </w:r>
      <w:r w:rsidR="005F5D8F" w:rsidRPr="00AC3117">
        <w:rPr>
          <w:rFonts w:ascii="Poppins" w:eastAsia="Times New Roman" w:hAnsi="Poppins" w:cs="Poppins"/>
          <w:sz w:val="24"/>
          <w:szCs w:val="24"/>
          <w:lang w:eastAsia="en-GB"/>
        </w:rPr>
        <w:t>registered in the Information Commissioner’s public register of data controllers.  Reference:</w:t>
      </w:r>
      <w:r w:rsidR="00A207B5" w:rsidRPr="00AC3117">
        <w:rPr>
          <w:rFonts w:ascii="Poppins" w:eastAsia="Times New Roman" w:hAnsi="Poppins" w:cs="Poppins"/>
          <w:sz w:val="24"/>
          <w:szCs w:val="24"/>
          <w:lang w:eastAsia="en-GB"/>
        </w:rPr>
        <w:t xml:space="preserve"> ZA262574.</w:t>
      </w:r>
    </w:p>
    <w:p w14:paraId="69F43D0C" w14:textId="0E7963C5" w:rsidR="006A1C15" w:rsidRPr="00AC3117" w:rsidRDefault="005F5D8F" w:rsidP="00AC3117">
      <w:pPr>
        <w:spacing w:after="0" w:line="240" w:lineRule="auto"/>
        <w:jc w:val="both"/>
        <w:rPr>
          <w:rFonts w:ascii="Poppins" w:eastAsia="Times New Roman" w:hAnsi="Poppins" w:cs="Poppins"/>
          <w:b/>
          <w:bCs/>
          <w:sz w:val="24"/>
          <w:szCs w:val="24"/>
          <w:lang w:eastAsia="en-GB"/>
        </w:rPr>
      </w:pPr>
      <w:r w:rsidRPr="00AC3117">
        <w:rPr>
          <w:rFonts w:ascii="Poppins" w:eastAsia="Times New Roman" w:hAnsi="Poppins" w:cs="Poppins"/>
          <w:b/>
          <w:bCs/>
          <w:sz w:val="24"/>
          <w:szCs w:val="24"/>
          <w:lang w:eastAsia="en-GB"/>
        </w:rPr>
        <w:t> </w:t>
      </w:r>
    </w:p>
    <w:p w14:paraId="171E3DB6" w14:textId="77777777" w:rsidR="006A1C15" w:rsidRPr="00AC3117" w:rsidRDefault="006A1C15" w:rsidP="00AC3117">
      <w:pPr>
        <w:spacing w:after="0" w:line="240" w:lineRule="auto"/>
        <w:jc w:val="both"/>
        <w:rPr>
          <w:rFonts w:ascii="Poppins" w:eastAsia="Times New Roman" w:hAnsi="Poppins" w:cs="Poppins"/>
          <w:b/>
          <w:bCs/>
          <w:sz w:val="24"/>
          <w:szCs w:val="24"/>
          <w:lang w:eastAsia="en-GB"/>
        </w:rPr>
      </w:pPr>
    </w:p>
    <w:p w14:paraId="3784361F" w14:textId="5C78FE48" w:rsidR="007A5A74" w:rsidRPr="00F71B8A" w:rsidRDefault="00A207B5" w:rsidP="00AC3117">
      <w:pPr>
        <w:pStyle w:val="Heading1"/>
        <w:jc w:val="both"/>
        <w:rPr>
          <w:rFonts w:ascii="Poppins" w:hAnsi="Poppins" w:cs="Poppins"/>
          <w:szCs w:val="32"/>
        </w:rPr>
      </w:pPr>
      <w:bookmarkStart w:id="26" w:name="_Toc81505599"/>
      <w:r w:rsidRPr="00F71B8A">
        <w:rPr>
          <w:rFonts w:ascii="Poppins" w:hAnsi="Poppins" w:cs="Poppins"/>
          <w:szCs w:val="32"/>
        </w:rPr>
        <w:t>Audit and Review</w:t>
      </w:r>
      <w:bookmarkEnd w:id="26"/>
      <w:r w:rsidR="005F5D8F" w:rsidRPr="00F71B8A">
        <w:rPr>
          <w:rFonts w:ascii="Poppins" w:hAnsi="Poppins" w:cs="Poppins"/>
          <w:szCs w:val="32"/>
        </w:rPr>
        <w:t> </w:t>
      </w:r>
    </w:p>
    <w:p w14:paraId="4E98A4D6" w14:textId="77777777" w:rsidR="006A1C15" w:rsidRPr="00AC3117" w:rsidRDefault="006A1C15" w:rsidP="00AC3117">
      <w:pPr>
        <w:spacing w:after="0" w:line="240" w:lineRule="auto"/>
        <w:jc w:val="both"/>
        <w:rPr>
          <w:rFonts w:ascii="Poppins" w:eastAsia="Times New Roman" w:hAnsi="Poppins" w:cs="Poppins"/>
          <w:sz w:val="24"/>
          <w:szCs w:val="24"/>
          <w:lang w:eastAsia="en-GB"/>
        </w:rPr>
      </w:pPr>
    </w:p>
    <w:p w14:paraId="20F401F8" w14:textId="0D674A43" w:rsidR="005F5D8F" w:rsidRDefault="005F5D8F" w:rsidP="00052048">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This policy will be updated as necessary to</w:t>
      </w:r>
      <w:r w:rsidR="00A207B5" w:rsidRPr="00AC3117">
        <w:rPr>
          <w:rFonts w:ascii="Poppins" w:eastAsia="Times New Roman" w:hAnsi="Poppins" w:cs="Poppins"/>
          <w:sz w:val="24"/>
          <w:szCs w:val="24"/>
          <w:lang w:eastAsia="en-GB"/>
        </w:rPr>
        <w:t xml:space="preserve"> reflect best practice or future </w:t>
      </w:r>
      <w:r w:rsidRPr="00AC3117">
        <w:rPr>
          <w:rFonts w:ascii="Poppins" w:eastAsia="Times New Roman" w:hAnsi="Poppins" w:cs="Poppins"/>
          <w:sz w:val="24"/>
          <w:szCs w:val="24"/>
          <w:lang w:eastAsia="en-GB"/>
        </w:rPr>
        <w:t>amendments made to the law.</w:t>
      </w:r>
    </w:p>
    <w:p w14:paraId="58E44EFF" w14:textId="77777777" w:rsidR="00F71B8A" w:rsidRPr="00AC3117" w:rsidRDefault="00F71B8A" w:rsidP="00052048">
      <w:pPr>
        <w:spacing w:after="0" w:line="240" w:lineRule="auto"/>
        <w:rPr>
          <w:rFonts w:ascii="Poppins" w:eastAsia="Times New Roman" w:hAnsi="Poppins" w:cs="Poppins"/>
          <w:sz w:val="24"/>
          <w:szCs w:val="24"/>
          <w:lang w:eastAsia="en-GB"/>
        </w:rPr>
      </w:pPr>
    </w:p>
    <w:p w14:paraId="4BFC4B21" w14:textId="2DACCB7A" w:rsidR="005F5D8F" w:rsidRPr="00AC3117" w:rsidRDefault="00A207B5" w:rsidP="00052048">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We are committed to having a proactive and systematic review process in place and as such we will conduct an annual audit.</w:t>
      </w:r>
      <w:r w:rsidR="005F5D8F" w:rsidRPr="00AC3117">
        <w:rPr>
          <w:rFonts w:ascii="Poppins" w:eastAsia="Times New Roman" w:hAnsi="Poppins" w:cs="Poppins"/>
          <w:sz w:val="24"/>
          <w:szCs w:val="24"/>
          <w:lang w:eastAsia="en-GB"/>
        </w:rPr>
        <w:t> </w:t>
      </w:r>
    </w:p>
    <w:p w14:paraId="5906E607" w14:textId="77777777" w:rsidR="007A5A74" w:rsidRPr="00AC3117" w:rsidRDefault="007A5A74" w:rsidP="00AC3117">
      <w:pPr>
        <w:spacing w:after="0" w:line="240" w:lineRule="auto"/>
        <w:jc w:val="both"/>
        <w:rPr>
          <w:rFonts w:ascii="Poppins" w:eastAsia="Times New Roman" w:hAnsi="Poppins" w:cs="Poppins"/>
          <w:sz w:val="24"/>
          <w:szCs w:val="24"/>
          <w:lang w:eastAsia="en-GB"/>
        </w:rPr>
      </w:pPr>
    </w:p>
    <w:p w14:paraId="0670BA6E" w14:textId="5C34E1C7" w:rsidR="007A5A74" w:rsidRPr="00F71B8A" w:rsidRDefault="005F5D8F" w:rsidP="00AC3117">
      <w:pPr>
        <w:pStyle w:val="Heading1"/>
        <w:jc w:val="both"/>
        <w:rPr>
          <w:rFonts w:ascii="Poppins" w:hAnsi="Poppins" w:cs="Poppins"/>
          <w:szCs w:val="32"/>
        </w:rPr>
      </w:pPr>
      <w:bookmarkStart w:id="27" w:name="_Toc81505600"/>
      <w:r w:rsidRPr="00F71B8A">
        <w:rPr>
          <w:rFonts w:ascii="Poppins" w:hAnsi="Poppins" w:cs="Poppins"/>
          <w:szCs w:val="32"/>
        </w:rPr>
        <w:t>Data Protection Impact Assessments</w:t>
      </w:r>
      <w:bookmarkEnd w:id="27"/>
    </w:p>
    <w:p w14:paraId="20FBE948" w14:textId="77777777" w:rsidR="006A1C15" w:rsidRPr="00AC3117" w:rsidRDefault="006A1C15" w:rsidP="00AC3117">
      <w:pPr>
        <w:spacing w:after="0" w:line="240" w:lineRule="auto"/>
        <w:jc w:val="both"/>
        <w:rPr>
          <w:rFonts w:ascii="Poppins" w:eastAsia="Times New Roman" w:hAnsi="Poppins" w:cs="Poppins"/>
          <w:sz w:val="24"/>
          <w:szCs w:val="24"/>
          <w:lang w:eastAsia="en-GB"/>
        </w:rPr>
      </w:pPr>
    </w:p>
    <w:p w14:paraId="75D3BD57" w14:textId="39EBFF57" w:rsidR="005F5D8F" w:rsidRPr="00AC3117" w:rsidRDefault="005F5D8F" w:rsidP="00052048">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 xml:space="preserve">DPIAs are used to identify specific risks to personal data as a result of processing activities.  Their role is to maintain security and prevent processing infringements of GDPR. </w:t>
      </w:r>
      <w:r w:rsidR="00052048" w:rsidRPr="00052048">
        <w:rPr>
          <w:rFonts w:ascii="Poppins" w:eastAsia="Times New Roman" w:hAnsi="Poppins" w:cs="Poppins"/>
          <w:sz w:val="24"/>
          <w:szCs w:val="24"/>
          <w:lang w:eastAsia="en-GB"/>
        </w:rPr>
        <w:t xml:space="preserve">Engage-Share-Inspire MK CIO </w:t>
      </w:r>
      <w:r w:rsidRPr="00AC3117">
        <w:rPr>
          <w:rFonts w:ascii="Poppins" w:eastAsia="Times New Roman" w:hAnsi="Poppins" w:cs="Poppins"/>
          <w:sz w:val="24"/>
          <w:szCs w:val="24"/>
          <w:lang w:eastAsia="en-GB"/>
        </w:rPr>
        <w:t>will use them when required to evaluate the risks inherent in our work. A DPIA must contain:</w:t>
      </w:r>
    </w:p>
    <w:p w14:paraId="5713AD43"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a description of processing and purposes;</w:t>
      </w:r>
    </w:p>
    <w:p w14:paraId="28EACA85"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legitimate interests pursued by the controller;</w:t>
      </w:r>
    </w:p>
    <w:p w14:paraId="5268085D"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lastRenderedPageBreak/>
        <w:t>an assessment of the necessity and proportionality of the processing;</w:t>
      </w:r>
    </w:p>
    <w:p w14:paraId="7C15AC87"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an assessment of the risks to the rights and freedoms of data subjects;</w:t>
      </w:r>
    </w:p>
    <w:p w14:paraId="6688A197"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the measures envisaged to address the risks;</w:t>
      </w:r>
    </w:p>
    <w:p w14:paraId="22AC0316"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timeframes if processing for retention and erasure of data;</w:t>
      </w:r>
    </w:p>
    <w:p w14:paraId="3BFF25AE"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recipients of data;</w:t>
      </w:r>
    </w:p>
    <w:p w14:paraId="46555103" w14:textId="77777777"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any evidence of compliance;</w:t>
      </w:r>
    </w:p>
    <w:p w14:paraId="0E22051C" w14:textId="1B960304" w:rsidR="005F5D8F" w:rsidRPr="00F71B8A" w:rsidRDefault="005F5D8F" w:rsidP="00052048">
      <w:pPr>
        <w:pStyle w:val="ListParagraph"/>
        <w:numPr>
          <w:ilvl w:val="0"/>
          <w:numId w:val="43"/>
        </w:numPr>
        <w:spacing w:after="0" w:line="240" w:lineRule="auto"/>
        <w:rPr>
          <w:rFonts w:ascii="Poppins" w:eastAsia="Times New Roman" w:hAnsi="Poppins" w:cs="Poppins"/>
          <w:color w:val="auto"/>
          <w:lang w:eastAsia="en-GB"/>
        </w:rPr>
      </w:pPr>
      <w:r w:rsidRPr="00F71B8A">
        <w:rPr>
          <w:rFonts w:ascii="Poppins" w:eastAsia="Times New Roman" w:hAnsi="Poppins" w:cs="Poppins"/>
          <w:color w:val="auto"/>
          <w:lang w:eastAsia="en-GB"/>
        </w:rPr>
        <w:t>details of consultation with and consent of data subjects. </w:t>
      </w:r>
    </w:p>
    <w:p w14:paraId="63D4962D" w14:textId="77777777" w:rsidR="00F71B8A" w:rsidRDefault="00F71B8A" w:rsidP="00AC3117">
      <w:pPr>
        <w:spacing w:after="0" w:line="240" w:lineRule="auto"/>
        <w:jc w:val="both"/>
        <w:rPr>
          <w:rFonts w:ascii="Poppins" w:eastAsia="Times New Roman" w:hAnsi="Poppins" w:cs="Poppins"/>
          <w:sz w:val="24"/>
          <w:szCs w:val="24"/>
          <w:lang w:eastAsia="en-GB"/>
        </w:rPr>
      </w:pPr>
    </w:p>
    <w:p w14:paraId="4A2AB693" w14:textId="75A55C58" w:rsidR="005F5D8F" w:rsidRPr="00AC3117" w:rsidRDefault="005F5D8F" w:rsidP="00052048">
      <w:pPr>
        <w:spacing w:after="0" w:line="240" w:lineRule="auto"/>
        <w:rPr>
          <w:rFonts w:ascii="Poppins" w:eastAsia="Times New Roman" w:hAnsi="Poppins" w:cs="Poppins"/>
          <w:sz w:val="24"/>
          <w:szCs w:val="24"/>
          <w:lang w:eastAsia="en-GB"/>
        </w:rPr>
      </w:pPr>
      <w:r w:rsidRPr="00AC3117">
        <w:rPr>
          <w:rFonts w:ascii="Poppins" w:eastAsia="Times New Roman" w:hAnsi="Poppins" w:cs="Poppins"/>
          <w:sz w:val="24"/>
          <w:szCs w:val="24"/>
          <w:lang w:eastAsia="en-GB"/>
        </w:rPr>
        <w:t>This information is held within the information asset register. The register identifies which personal data processing presents any particular risk, and how this is managed, including the decision to use a DPIA.</w:t>
      </w:r>
    </w:p>
    <w:p w14:paraId="4F94BE0B" w14:textId="34E08C6A" w:rsidR="005F5D8F" w:rsidRPr="00AC3117" w:rsidRDefault="005F5D8F" w:rsidP="00AC3117">
      <w:pPr>
        <w:spacing w:after="0" w:line="240" w:lineRule="auto"/>
        <w:jc w:val="both"/>
        <w:rPr>
          <w:rFonts w:ascii="Poppins" w:eastAsia="Times New Roman" w:hAnsi="Poppins" w:cs="Poppins"/>
          <w:sz w:val="24"/>
          <w:szCs w:val="24"/>
          <w:lang w:eastAsia="en-GB"/>
        </w:rPr>
      </w:pPr>
    </w:p>
    <w:p w14:paraId="13DE2F7B" w14:textId="77777777" w:rsidR="004451ED" w:rsidRPr="00F71B8A" w:rsidRDefault="004451ED" w:rsidP="00AC3117">
      <w:pPr>
        <w:pStyle w:val="Heading1"/>
        <w:jc w:val="both"/>
        <w:rPr>
          <w:rFonts w:ascii="Poppins" w:hAnsi="Poppins" w:cs="Poppins"/>
          <w:szCs w:val="32"/>
        </w:rPr>
      </w:pPr>
      <w:bookmarkStart w:id="28" w:name="_Toc80283780"/>
      <w:bookmarkStart w:id="29" w:name="_Toc81505601"/>
      <w:r w:rsidRPr="00F71B8A">
        <w:rPr>
          <w:rFonts w:ascii="Poppins" w:hAnsi="Poppins" w:cs="Poppins"/>
          <w:szCs w:val="32"/>
        </w:rPr>
        <w:t>Data breaches</w:t>
      </w:r>
      <w:bookmarkEnd w:id="28"/>
      <w:bookmarkEnd w:id="29"/>
    </w:p>
    <w:p w14:paraId="61E3968C" w14:textId="77777777" w:rsidR="00F71B8A" w:rsidRDefault="00F71B8A" w:rsidP="00AC3117">
      <w:pPr>
        <w:pStyle w:val="NormalWeb"/>
        <w:spacing w:before="0" w:beforeAutospacing="0" w:after="0" w:afterAutospacing="0"/>
        <w:jc w:val="both"/>
        <w:rPr>
          <w:rFonts w:ascii="Poppins" w:hAnsi="Poppins" w:cs="Poppins"/>
        </w:rPr>
      </w:pPr>
    </w:p>
    <w:p w14:paraId="4DD035E8" w14:textId="650825E9" w:rsidR="004451ED" w:rsidRDefault="004451ED" w:rsidP="00052048">
      <w:pPr>
        <w:pStyle w:val="NormalWeb"/>
        <w:spacing w:before="0" w:beforeAutospacing="0" w:after="0" w:afterAutospacing="0"/>
        <w:rPr>
          <w:rFonts w:ascii="Poppins" w:hAnsi="Poppins" w:cs="Poppins"/>
        </w:rPr>
      </w:pPr>
      <w:r w:rsidRPr="00AC3117">
        <w:rPr>
          <w:rFonts w:ascii="Poppins" w:hAnsi="Poppins" w:cs="Poppins"/>
        </w:rPr>
        <w:t xml:space="preserve">If </w:t>
      </w:r>
      <w:r w:rsidR="00052048" w:rsidRPr="00052048">
        <w:rPr>
          <w:rFonts w:ascii="Poppins" w:hAnsi="Poppins" w:cs="Poppins"/>
        </w:rPr>
        <w:t xml:space="preserve">Engage-Share-Inspire MK CIO </w:t>
      </w:r>
      <w:r w:rsidRPr="00AC3117">
        <w:rPr>
          <w:rFonts w:ascii="Poppins" w:hAnsi="Poppins" w:cs="Poppins"/>
        </w:rPr>
        <w:t>discovers that there has been a breach of HR-related personal data that poses a risk to the rights and freedoms of individuals, it will report it to the Information Commissioner within 72 hours of discovery. The organisation will record all data breaches regardless of their effect.</w:t>
      </w:r>
    </w:p>
    <w:p w14:paraId="09410E6E" w14:textId="77777777" w:rsidR="00052048" w:rsidRPr="00AC3117" w:rsidRDefault="00052048" w:rsidP="00052048">
      <w:pPr>
        <w:pStyle w:val="NormalWeb"/>
        <w:spacing w:before="0" w:beforeAutospacing="0" w:after="0" w:afterAutospacing="0"/>
        <w:rPr>
          <w:rFonts w:ascii="Poppins" w:hAnsi="Poppins" w:cs="Poppins"/>
        </w:rPr>
      </w:pPr>
    </w:p>
    <w:p w14:paraId="47B0F646" w14:textId="4FECCC9C" w:rsidR="004451ED" w:rsidRPr="00AC3117" w:rsidRDefault="004451ED" w:rsidP="00052048">
      <w:pPr>
        <w:pStyle w:val="NormalWeb"/>
        <w:spacing w:before="0" w:beforeAutospacing="0" w:after="0" w:afterAutospacing="0"/>
        <w:rPr>
          <w:rFonts w:ascii="Poppins" w:hAnsi="Poppins" w:cs="Poppins"/>
        </w:rPr>
      </w:pPr>
      <w:r w:rsidRPr="00AC3117">
        <w:rPr>
          <w:rFonts w:ascii="Poppins" w:hAnsi="Poppins" w:cs="Poppins"/>
        </w:rPr>
        <w:t>If the breach is likely to result in a high risk to the rights and freedoms of individuals, it will tell affected individuals that there has been a breach and provide them with information about its likely consequences and the mitigation measures it has taken.</w:t>
      </w:r>
    </w:p>
    <w:p w14:paraId="4C20F79B" w14:textId="77777777" w:rsidR="00F71B8A" w:rsidRDefault="00F71B8A" w:rsidP="00AC3117">
      <w:pPr>
        <w:pStyle w:val="Heading1"/>
        <w:jc w:val="both"/>
        <w:rPr>
          <w:rFonts w:ascii="Poppins" w:hAnsi="Poppins" w:cs="Poppins"/>
          <w:sz w:val="24"/>
        </w:rPr>
      </w:pPr>
      <w:bookmarkStart w:id="30" w:name="_Toc80283781"/>
      <w:bookmarkStart w:id="31" w:name="_Toc81505602"/>
    </w:p>
    <w:p w14:paraId="6AE4B1F8" w14:textId="7313729D" w:rsidR="004451ED" w:rsidRPr="00F71B8A" w:rsidRDefault="004451ED" w:rsidP="00AC3117">
      <w:pPr>
        <w:pStyle w:val="Heading1"/>
        <w:jc w:val="both"/>
        <w:rPr>
          <w:rFonts w:ascii="Poppins" w:hAnsi="Poppins" w:cs="Poppins"/>
          <w:szCs w:val="32"/>
        </w:rPr>
      </w:pPr>
      <w:r w:rsidRPr="00F71B8A">
        <w:rPr>
          <w:rFonts w:ascii="Poppins" w:hAnsi="Poppins" w:cs="Poppins"/>
          <w:szCs w:val="32"/>
        </w:rPr>
        <w:t>Individual responsibilities</w:t>
      </w:r>
      <w:bookmarkEnd w:id="30"/>
      <w:bookmarkEnd w:id="31"/>
    </w:p>
    <w:p w14:paraId="38B0277A" w14:textId="77777777" w:rsidR="00F71B8A" w:rsidRPr="00F71B8A" w:rsidRDefault="00F71B8A" w:rsidP="00F71B8A">
      <w:pPr>
        <w:rPr>
          <w:lang w:eastAsia="en-GB"/>
        </w:rPr>
      </w:pPr>
    </w:p>
    <w:p w14:paraId="628C6F6D" w14:textId="77777777" w:rsidR="004451ED" w:rsidRDefault="004451ED" w:rsidP="00052048">
      <w:pPr>
        <w:pStyle w:val="NormalWeb"/>
        <w:spacing w:before="0" w:beforeAutospacing="0" w:after="0" w:afterAutospacing="0"/>
        <w:rPr>
          <w:rFonts w:ascii="Poppins" w:hAnsi="Poppins" w:cs="Poppins"/>
        </w:rPr>
      </w:pPr>
      <w:r w:rsidRPr="00AC3117">
        <w:rPr>
          <w:rFonts w:ascii="Poppins" w:hAnsi="Poppins" w:cs="Poppins"/>
        </w:rPr>
        <w:t>Individuals are responsible for helping the organisation keep their personal data up to date. Individuals should let the organisation know if data provided to the organisation changes, for example if an individual moves house or changes bank details.</w:t>
      </w:r>
    </w:p>
    <w:p w14:paraId="39D04EDD" w14:textId="77777777" w:rsidR="00F71B8A" w:rsidRPr="00AC3117" w:rsidRDefault="00F71B8A" w:rsidP="00052048">
      <w:pPr>
        <w:pStyle w:val="NormalWeb"/>
        <w:spacing w:before="0" w:beforeAutospacing="0" w:after="0" w:afterAutospacing="0"/>
        <w:rPr>
          <w:rFonts w:ascii="Poppins" w:hAnsi="Poppins" w:cs="Poppins"/>
        </w:rPr>
      </w:pPr>
    </w:p>
    <w:p w14:paraId="409B9E03" w14:textId="4A56AEE5" w:rsidR="004451ED" w:rsidRDefault="004451ED" w:rsidP="00052048">
      <w:pPr>
        <w:pStyle w:val="NormalWeb"/>
        <w:spacing w:before="0" w:beforeAutospacing="0" w:after="0" w:afterAutospacing="0"/>
        <w:rPr>
          <w:rFonts w:ascii="Poppins" w:hAnsi="Poppins" w:cs="Poppins"/>
        </w:rPr>
      </w:pPr>
      <w:r w:rsidRPr="00AC3117">
        <w:rPr>
          <w:rFonts w:ascii="Poppins" w:hAnsi="Poppins" w:cs="Poppins"/>
        </w:rPr>
        <w:t>Individuals may have access to the personal data of other individuals and of our customers and clients</w:t>
      </w:r>
      <w:r w:rsidR="00D75B3D" w:rsidRPr="00AC3117">
        <w:rPr>
          <w:rFonts w:ascii="Poppins" w:hAnsi="Poppins" w:cs="Poppins"/>
        </w:rPr>
        <w:t xml:space="preserve"> </w:t>
      </w:r>
      <w:r w:rsidRPr="00AC3117">
        <w:rPr>
          <w:rFonts w:ascii="Poppins" w:hAnsi="Poppins" w:cs="Poppins"/>
        </w:rPr>
        <w:t xml:space="preserve">in the course of their employment, contract, volunteer period, </w:t>
      </w:r>
      <w:r w:rsidR="00F71B8A" w:rsidRPr="00AC3117">
        <w:rPr>
          <w:rFonts w:ascii="Poppins" w:hAnsi="Poppins" w:cs="Poppins"/>
        </w:rPr>
        <w:t>internship,</w:t>
      </w:r>
      <w:r w:rsidRPr="00AC3117">
        <w:rPr>
          <w:rFonts w:ascii="Poppins" w:hAnsi="Poppins" w:cs="Poppins"/>
        </w:rPr>
        <w:t xml:space="preserve"> or apprenticeship. Where this is the case, the </w:t>
      </w:r>
      <w:r w:rsidRPr="00AC3117">
        <w:rPr>
          <w:rFonts w:ascii="Poppins" w:hAnsi="Poppins" w:cs="Poppins"/>
        </w:rPr>
        <w:lastRenderedPageBreak/>
        <w:t>organisation relies on individuals to help meet its data protection obligations to staff and to customers and clients.</w:t>
      </w:r>
    </w:p>
    <w:p w14:paraId="2DA0F455" w14:textId="77777777" w:rsidR="00F71B8A" w:rsidRPr="00AC3117" w:rsidRDefault="00F71B8A" w:rsidP="00052048">
      <w:pPr>
        <w:pStyle w:val="NormalWeb"/>
        <w:spacing w:before="0" w:beforeAutospacing="0" w:after="0" w:afterAutospacing="0"/>
        <w:rPr>
          <w:rFonts w:ascii="Poppins" w:hAnsi="Poppins" w:cs="Poppins"/>
        </w:rPr>
      </w:pPr>
    </w:p>
    <w:p w14:paraId="2D09A4C5" w14:textId="77777777" w:rsidR="004451ED" w:rsidRPr="00AC3117" w:rsidRDefault="004451ED" w:rsidP="00052048">
      <w:pPr>
        <w:pStyle w:val="NormalWeb"/>
        <w:spacing w:before="0" w:beforeAutospacing="0" w:after="0" w:afterAutospacing="0"/>
        <w:rPr>
          <w:rFonts w:ascii="Poppins" w:hAnsi="Poppins" w:cs="Poppins"/>
        </w:rPr>
      </w:pPr>
      <w:r w:rsidRPr="00AC3117">
        <w:rPr>
          <w:rFonts w:ascii="Poppins" w:hAnsi="Poppins" w:cs="Poppins"/>
        </w:rPr>
        <w:t>Individuals who have access to personal data are required:</w:t>
      </w:r>
    </w:p>
    <w:p w14:paraId="6602DE93" w14:textId="77777777" w:rsidR="004451ED" w:rsidRPr="00F71B8A" w:rsidRDefault="004451ED" w:rsidP="00052048">
      <w:pPr>
        <w:pStyle w:val="ListParagraph"/>
        <w:numPr>
          <w:ilvl w:val="0"/>
          <w:numId w:val="44"/>
        </w:numPr>
        <w:spacing w:after="0" w:line="240" w:lineRule="auto"/>
        <w:rPr>
          <w:rFonts w:ascii="Poppins" w:eastAsia="Times New Roman" w:hAnsi="Poppins" w:cs="Poppins"/>
          <w:color w:val="auto"/>
        </w:rPr>
      </w:pPr>
      <w:r w:rsidRPr="00F71B8A">
        <w:rPr>
          <w:rFonts w:ascii="Poppins" w:eastAsia="Times New Roman" w:hAnsi="Poppins" w:cs="Poppins"/>
          <w:color w:val="auto"/>
        </w:rPr>
        <w:t>to access only data that they have authority to access and only for authorised purposes;</w:t>
      </w:r>
    </w:p>
    <w:p w14:paraId="17219269" w14:textId="77777777" w:rsidR="004451ED" w:rsidRPr="00F71B8A" w:rsidRDefault="004451ED" w:rsidP="00052048">
      <w:pPr>
        <w:pStyle w:val="ListParagraph"/>
        <w:numPr>
          <w:ilvl w:val="0"/>
          <w:numId w:val="44"/>
        </w:numPr>
        <w:spacing w:after="0" w:line="240" w:lineRule="auto"/>
        <w:rPr>
          <w:rFonts w:ascii="Poppins" w:eastAsia="Times New Roman" w:hAnsi="Poppins" w:cs="Poppins"/>
          <w:color w:val="auto"/>
        </w:rPr>
      </w:pPr>
      <w:r w:rsidRPr="00F71B8A">
        <w:rPr>
          <w:rFonts w:ascii="Poppins" w:eastAsia="Times New Roman" w:hAnsi="Poppins" w:cs="Poppins"/>
          <w:color w:val="auto"/>
        </w:rPr>
        <w:t>not to disclose data except to individuals (whether inside or outside the organisation) who have appropriate authorisation;</w:t>
      </w:r>
    </w:p>
    <w:p w14:paraId="7DFA73EC" w14:textId="77777777" w:rsidR="004451ED" w:rsidRPr="00F71B8A" w:rsidRDefault="004451ED" w:rsidP="00052048">
      <w:pPr>
        <w:pStyle w:val="ListParagraph"/>
        <w:numPr>
          <w:ilvl w:val="0"/>
          <w:numId w:val="44"/>
        </w:numPr>
        <w:spacing w:after="0" w:line="240" w:lineRule="auto"/>
        <w:rPr>
          <w:rFonts w:ascii="Poppins" w:eastAsia="Times New Roman" w:hAnsi="Poppins" w:cs="Poppins"/>
          <w:color w:val="auto"/>
        </w:rPr>
      </w:pPr>
      <w:r w:rsidRPr="00F71B8A">
        <w:rPr>
          <w:rFonts w:ascii="Poppins" w:eastAsia="Times New Roman" w:hAnsi="Poppins" w:cs="Poppins"/>
          <w:color w:val="auto"/>
        </w:rPr>
        <w:t>to keep data secure (for example by complying with rules on access to premises, computer access, including password protection, and secure file storage and destruction);</w:t>
      </w:r>
    </w:p>
    <w:p w14:paraId="0C3E2444" w14:textId="77777777" w:rsidR="004451ED" w:rsidRPr="00F71B8A" w:rsidRDefault="004451ED" w:rsidP="00052048">
      <w:pPr>
        <w:pStyle w:val="ListParagraph"/>
        <w:numPr>
          <w:ilvl w:val="0"/>
          <w:numId w:val="44"/>
        </w:numPr>
        <w:spacing w:after="0" w:line="240" w:lineRule="auto"/>
        <w:rPr>
          <w:rFonts w:ascii="Poppins" w:eastAsia="Times New Roman" w:hAnsi="Poppins" w:cs="Poppins"/>
          <w:color w:val="auto"/>
        </w:rPr>
      </w:pPr>
      <w:r w:rsidRPr="00F71B8A">
        <w:rPr>
          <w:rFonts w:ascii="Poppins" w:eastAsia="Times New Roman" w:hAnsi="Poppins" w:cs="Poppins"/>
          <w:color w:val="auto"/>
        </w:rPr>
        <w:t>not to remove personal data, or devices containing or that can be used to access personal data, from the organisation's premises without adopting appropriate security measures (such as encryption or password protection) to secure the data and the device;</w:t>
      </w:r>
    </w:p>
    <w:p w14:paraId="4701FE2C" w14:textId="77777777" w:rsidR="004451ED" w:rsidRPr="00F71B8A" w:rsidRDefault="004451ED" w:rsidP="00052048">
      <w:pPr>
        <w:pStyle w:val="ListParagraph"/>
        <w:numPr>
          <w:ilvl w:val="0"/>
          <w:numId w:val="44"/>
        </w:numPr>
        <w:spacing w:after="0" w:line="240" w:lineRule="auto"/>
        <w:rPr>
          <w:rFonts w:ascii="Poppins" w:eastAsia="Times New Roman" w:hAnsi="Poppins" w:cs="Poppins"/>
          <w:color w:val="auto"/>
        </w:rPr>
      </w:pPr>
      <w:r w:rsidRPr="00F71B8A">
        <w:rPr>
          <w:rFonts w:ascii="Poppins" w:eastAsia="Times New Roman" w:hAnsi="Poppins" w:cs="Poppins"/>
          <w:color w:val="auto"/>
        </w:rPr>
        <w:t>not to store personal data on local drives or on personal devices that are used for work purposes; and</w:t>
      </w:r>
    </w:p>
    <w:p w14:paraId="3280C40A" w14:textId="619FDB0E" w:rsidR="004451ED" w:rsidRPr="00F71B8A" w:rsidRDefault="004451ED" w:rsidP="00052048">
      <w:pPr>
        <w:pStyle w:val="ListParagraph"/>
        <w:numPr>
          <w:ilvl w:val="0"/>
          <w:numId w:val="44"/>
        </w:numPr>
        <w:spacing w:after="0" w:line="240" w:lineRule="auto"/>
        <w:rPr>
          <w:rFonts w:ascii="Poppins" w:eastAsia="Times New Roman" w:hAnsi="Poppins" w:cs="Poppins"/>
          <w:color w:val="auto"/>
        </w:rPr>
      </w:pPr>
      <w:r w:rsidRPr="00F71B8A">
        <w:rPr>
          <w:rFonts w:ascii="Poppins" w:eastAsia="Times New Roman" w:hAnsi="Poppins" w:cs="Poppins"/>
          <w:color w:val="auto"/>
        </w:rPr>
        <w:t xml:space="preserve">to report data breaches of which they become aware to </w:t>
      </w:r>
      <w:r w:rsidR="00876FF7" w:rsidRPr="00F71B8A">
        <w:rPr>
          <w:rFonts w:ascii="Poppins" w:eastAsia="Times New Roman" w:hAnsi="Poppins" w:cs="Poppins"/>
          <w:color w:val="auto"/>
        </w:rPr>
        <w:t>the data protection officer</w:t>
      </w:r>
      <w:r w:rsidRPr="00F71B8A">
        <w:rPr>
          <w:rFonts w:ascii="Poppins" w:eastAsia="Times New Roman" w:hAnsi="Poppins" w:cs="Poppins"/>
          <w:color w:val="auto"/>
        </w:rPr>
        <w:t xml:space="preserve"> immediately.</w:t>
      </w:r>
    </w:p>
    <w:p w14:paraId="725B409A" w14:textId="77777777" w:rsidR="00F71B8A" w:rsidRDefault="00F71B8A" w:rsidP="00AC3117">
      <w:pPr>
        <w:pStyle w:val="NormalWeb"/>
        <w:spacing w:before="0" w:beforeAutospacing="0" w:after="0" w:afterAutospacing="0"/>
        <w:jc w:val="both"/>
        <w:rPr>
          <w:rFonts w:ascii="Poppins" w:hAnsi="Poppins" w:cs="Poppins"/>
        </w:rPr>
      </w:pPr>
    </w:p>
    <w:p w14:paraId="10ED763F" w14:textId="12CA34E0" w:rsidR="004451ED" w:rsidRPr="00AC3117" w:rsidRDefault="004451ED" w:rsidP="00052048">
      <w:pPr>
        <w:pStyle w:val="NormalWeb"/>
        <w:spacing w:before="0" w:beforeAutospacing="0" w:after="0" w:afterAutospacing="0"/>
        <w:rPr>
          <w:rFonts w:ascii="Poppins" w:hAnsi="Poppins" w:cs="Poppins"/>
        </w:rPr>
      </w:pPr>
      <w:r w:rsidRPr="00AC3117">
        <w:rPr>
          <w:rFonts w:ascii="Poppins" w:hAnsi="Poppins" w:cs="Poppins"/>
        </w:rPr>
        <w:t>Failing to observe these requirements may amount to a disciplinary offence, which will be dealt with under the organisation's disciplinary procedure. Significant or deliberate breaches of this policy, such as accessing employee or customer data without authorisation or a legitimate reason to do so, may constitute gross misconduct and could lead to dismissal without notice.</w:t>
      </w:r>
    </w:p>
    <w:p w14:paraId="2B399485" w14:textId="77777777" w:rsidR="00F71B8A" w:rsidRDefault="00F71B8A" w:rsidP="00AC3117">
      <w:pPr>
        <w:pStyle w:val="Heading1"/>
        <w:jc w:val="both"/>
        <w:rPr>
          <w:rFonts w:ascii="Poppins" w:hAnsi="Poppins" w:cs="Poppins"/>
          <w:sz w:val="24"/>
        </w:rPr>
      </w:pPr>
      <w:bookmarkStart w:id="32" w:name="_Toc80283782"/>
      <w:bookmarkStart w:id="33" w:name="_Toc81505603"/>
    </w:p>
    <w:p w14:paraId="00DE14B9" w14:textId="7A806898" w:rsidR="004451ED" w:rsidRPr="00F71B8A" w:rsidRDefault="004451ED" w:rsidP="00AC3117">
      <w:pPr>
        <w:pStyle w:val="Heading1"/>
        <w:jc w:val="both"/>
        <w:rPr>
          <w:rFonts w:ascii="Poppins" w:hAnsi="Poppins" w:cs="Poppins"/>
          <w:szCs w:val="32"/>
        </w:rPr>
      </w:pPr>
      <w:r w:rsidRPr="00F71B8A">
        <w:rPr>
          <w:rFonts w:ascii="Poppins" w:hAnsi="Poppins" w:cs="Poppins"/>
          <w:szCs w:val="32"/>
        </w:rPr>
        <w:t>Training</w:t>
      </w:r>
      <w:bookmarkEnd w:id="32"/>
      <w:bookmarkEnd w:id="33"/>
    </w:p>
    <w:p w14:paraId="35FF1734" w14:textId="77777777" w:rsidR="00F71B8A" w:rsidRDefault="00F71B8A" w:rsidP="00AC3117">
      <w:pPr>
        <w:pStyle w:val="NormalWeb"/>
        <w:spacing w:before="0" w:beforeAutospacing="0" w:after="0" w:afterAutospacing="0"/>
        <w:jc w:val="both"/>
        <w:rPr>
          <w:rFonts w:ascii="Poppins" w:hAnsi="Poppins" w:cs="Poppins"/>
        </w:rPr>
      </w:pPr>
    </w:p>
    <w:p w14:paraId="62CDBBC5" w14:textId="5C8B385B" w:rsidR="004451ED" w:rsidRDefault="00052048" w:rsidP="00052048">
      <w:pPr>
        <w:pStyle w:val="NormalWeb"/>
        <w:spacing w:before="0" w:beforeAutospacing="0" w:after="0" w:afterAutospacing="0"/>
        <w:rPr>
          <w:rFonts w:ascii="Poppins" w:hAnsi="Poppins" w:cs="Poppins"/>
        </w:rPr>
      </w:pPr>
      <w:r w:rsidRPr="00052048">
        <w:rPr>
          <w:rFonts w:ascii="Poppins" w:hAnsi="Poppins" w:cs="Poppins"/>
        </w:rPr>
        <w:t xml:space="preserve">Engage-Share-Inspire MK CIO </w:t>
      </w:r>
      <w:r w:rsidR="004451ED" w:rsidRPr="00AC3117">
        <w:rPr>
          <w:rFonts w:ascii="Poppins" w:hAnsi="Poppins" w:cs="Poppins"/>
        </w:rPr>
        <w:t>will provide training to all individuals about their data protection responsibilities as part of the induction process and at regular intervals thereafter.</w:t>
      </w:r>
    </w:p>
    <w:p w14:paraId="6289CE85" w14:textId="77777777" w:rsidR="00F71B8A" w:rsidRPr="00AC3117" w:rsidRDefault="00F71B8A" w:rsidP="00052048">
      <w:pPr>
        <w:pStyle w:val="NormalWeb"/>
        <w:spacing w:before="0" w:beforeAutospacing="0" w:after="0" w:afterAutospacing="0"/>
        <w:rPr>
          <w:rFonts w:ascii="Poppins" w:hAnsi="Poppins" w:cs="Poppins"/>
        </w:rPr>
      </w:pPr>
    </w:p>
    <w:p w14:paraId="09A9681C" w14:textId="77777777" w:rsidR="004451ED" w:rsidRDefault="004451ED" w:rsidP="00052048">
      <w:pPr>
        <w:pStyle w:val="NormalWeb"/>
        <w:spacing w:before="0" w:beforeAutospacing="0" w:after="0" w:afterAutospacing="0"/>
        <w:rPr>
          <w:rFonts w:ascii="Poppins" w:hAnsi="Poppins" w:cs="Poppins"/>
        </w:rPr>
      </w:pPr>
      <w:r w:rsidRPr="00AC3117">
        <w:rPr>
          <w:rFonts w:ascii="Poppins" w:hAnsi="Poppins" w:cs="Poppins"/>
        </w:rPr>
        <w:t>Individuals whose roles require regular access to personal data, or who are responsible for implementing this policy or responding to subject access requests under this policy, will receive additional training to help them understand their duties and how to comply with them.</w:t>
      </w:r>
    </w:p>
    <w:p w14:paraId="24021307" w14:textId="77777777" w:rsidR="00F71B8A" w:rsidRPr="00AC3117" w:rsidRDefault="00F71B8A" w:rsidP="00AC3117">
      <w:pPr>
        <w:pStyle w:val="NormalWeb"/>
        <w:spacing w:before="0" w:beforeAutospacing="0" w:after="0" w:afterAutospacing="0"/>
        <w:jc w:val="both"/>
        <w:rPr>
          <w:rFonts w:ascii="Poppins" w:hAnsi="Poppins" w:cs="Poppins"/>
        </w:rPr>
      </w:pPr>
    </w:p>
    <w:p w14:paraId="21D4D597" w14:textId="34469DD7" w:rsidR="00D5441C" w:rsidRPr="00F71B8A" w:rsidRDefault="00D5441C" w:rsidP="00AC3117">
      <w:pPr>
        <w:pStyle w:val="Heading1"/>
        <w:jc w:val="both"/>
        <w:rPr>
          <w:rFonts w:ascii="Poppins" w:hAnsi="Poppins" w:cs="Poppins"/>
          <w:szCs w:val="32"/>
        </w:rPr>
      </w:pPr>
      <w:r w:rsidRPr="00F71B8A">
        <w:rPr>
          <w:rFonts w:ascii="Poppins" w:hAnsi="Poppins" w:cs="Poppins"/>
          <w:szCs w:val="32"/>
        </w:rPr>
        <w:t>Reviews of this Policy</w:t>
      </w:r>
    </w:p>
    <w:p w14:paraId="5AED9BD8" w14:textId="77777777" w:rsidR="00A7778B" w:rsidRPr="00AC3117" w:rsidRDefault="00A7778B" w:rsidP="00AC3117">
      <w:pPr>
        <w:spacing w:after="0"/>
        <w:jc w:val="both"/>
        <w:rPr>
          <w:rFonts w:ascii="Poppins" w:hAnsi="Poppins" w:cs="Poppins"/>
          <w:sz w:val="24"/>
          <w:szCs w:val="24"/>
        </w:rPr>
      </w:pPr>
    </w:p>
    <w:p w14:paraId="44D85E08" w14:textId="0A9395FC" w:rsidR="00224911" w:rsidRPr="00AC3117" w:rsidRDefault="00224911" w:rsidP="00052048">
      <w:pPr>
        <w:spacing w:after="0"/>
        <w:rPr>
          <w:rFonts w:ascii="Poppins" w:hAnsi="Poppins" w:cs="Poppins"/>
          <w:sz w:val="24"/>
          <w:szCs w:val="24"/>
          <w:lang w:val="en-US"/>
        </w:rPr>
      </w:pPr>
      <w:r w:rsidRPr="00AC3117">
        <w:rPr>
          <w:rFonts w:ascii="Poppins" w:hAnsi="Poppins" w:cs="Poppins"/>
          <w:sz w:val="24"/>
          <w:szCs w:val="24"/>
        </w:rPr>
        <w:t>This policy will be reviewed every t</w:t>
      </w:r>
      <w:r w:rsidR="000C7931" w:rsidRPr="00AC3117">
        <w:rPr>
          <w:rFonts w:ascii="Poppins" w:hAnsi="Poppins" w:cs="Poppins"/>
          <w:sz w:val="24"/>
          <w:szCs w:val="24"/>
        </w:rPr>
        <w:t>hree</w:t>
      </w:r>
      <w:r w:rsidRPr="00AC3117">
        <w:rPr>
          <w:rFonts w:ascii="Poppins" w:hAnsi="Poppins" w:cs="Poppins"/>
          <w:sz w:val="24"/>
          <w:szCs w:val="24"/>
        </w:rPr>
        <w:t xml:space="preserve"> years, or when changes are required. </w:t>
      </w:r>
    </w:p>
    <w:p w14:paraId="4ECE6121" w14:textId="77777777" w:rsidR="00D5441C" w:rsidRPr="00AC3117" w:rsidRDefault="00D5441C" w:rsidP="00AC3117">
      <w:pPr>
        <w:spacing w:after="0"/>
        <w:jc w:val="both"/>
        <w:rPr>
          <w:rFonts w:ascii="Poppins" w:hAnsi="Poppins" w:cs="Poppins"/>
          <w:sz w:val="24"/>
          <w:szCs w:val="24"/>
          <w:lang w:eastAsia="en-GB"/>
        </w:rPr>
      </w:pPr>
    </w:p>
    <w:p w14:paraId="79A80265" w14:textId="77777777" w:rsidR="00B43673" w:rsidRPr="00AC3117" w:rsidRDefault="00B43673" w:rsidP="00AC3117">
      <w:pPr>
        <w:spacing w:after="0"/>
        <w:jc w:val="both"/>
        <w:rPr>
          <w:rFonts w:ascii="Poppins" w:hAnsi="Poppins" w:cs="Poppins"/>
          <w:sz w:val="24"/>
          <w:szCs w:val="24"/>
          <w:lang w:eastAsia="en-GB"/>
        </w:rPr>
      </w:pPr>
    </w:p>
    <w:p w14:paraId="430BBC8F" w14:textId="77777777" w:rsidR="004451ED" w:rsidRPr="00AC3117" w:rsidRDefault="004451ED" w:rsidP="00AC3117">
      <w:pPr>
        <w:spacing w:after="0" w:line="240" w:lineRule="auto"/>
        <w:jc w:val="both"/>
        <w:rPr>
          <w:rFonts w:ascii="Poppins" w:eastAsia="Times New Roman" w:hAnsi="Poppins" w:cs="Poppins"/>
          <w:sz w:val="24"/>
          <w:szCs w:val="24"/>
          <w:lang w:eastAsia="en-GB"/>
        </w:rPr>
      </w:pPr>
    </w:p>
    <w:p w14:paraId="2D86B7F7" w14:textId="77777777" w:rsidR="00D169C2" w:rsidRPr="00AC3117" w:rsidRDefault="00D169C2" w:rsidP="00AC3117">
      <w:pPr>
        <w:spacing w:after="0"/>
        <w:jc w:val="both"/>
        <w:rPr>
          <w:rFonts w:ascii="Poppins" w:hAnsi="Poppins" w:cs="Poppins"/>
          <w:sz w:val="24"/>
          <w:szCs w:val="24"/>
        </w:rPr>
      </w:pPr>
    </w:p>
    <w:sectPr w:rsidR="00D169C2" w:rsidRPr="00AC3117" w:rsidSect="00AC3117">
      <w:headerReference w:type="default" r:id="rId14"/>
      <w:footerReference w:type="default" r:id="rId15"/>
      <w:pgSz w:w="11906" w:h="16838"/>
      <w:pgMar w:top="1440" w:right="1440" w:bottom="113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78E8" w14:textId="77777777" w:rsidR="007E5D6D" w:rsidRDefault="007E5D6D" w:rsidP="00D169C2">
      <w:pPr>
        <w:spacing w:after="0" w:line="240" w:lineRule="auto"/>
      </w:pPr>
      <w:r>
        <w:separator/>
      </w:r>
    </w:p>
  </w:endnote>
  <w:endnote w:type="continuationSeparator" w:id="0">
    <w:p w14:paraId="785BA52C" w14:textId="77777777" w:rsidR="007E5D6D" w:rsidRDefault="007E5D6D" w:rsidP="00D1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Extra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D881" w14:textId="53629E2D" w:rsidR="00D169C2" w:rsidRDefault="00A331A9" w:rsidP="00EF4B11">
    <w:pPr>
      <w:pStyle w:val="Header"/>
    </w:pPr>
    <w:r>
      <w:rPr>
        <w:rFonts w:ascii="Poppins" w:hAnsi="Poppins" w:cs="Poppins"/>
        <w:color w:val="007BAC"/>
        <w:sz w:val="18"/>
      </w:rPr>
      <w:t xml:space="preserve">ESIMK CIO. </w:t>
    </w:r>
    <w:r w:rsidR="00A37D06" w:rsidRPr="00A37D06">
      <w:rPr>
        <w:rFonts w:ascii="Poppins" w:hAnsi="Poppins" w:cs="Poppins"/>
        <w:color w:val="007BAC"/>
        <w:sz w:val="18"/>
      </w:rPr>
      <w:t>Policy Name: Data Protection</w:t>
    </w:r>
    <w:r w:rsidR="00A37D06">
      <w:rPr>
        <w:rFonts w:ascii="Poppins" w:hAnsi="Poppins" w:cs="Poppins"/>
        <w:color w:val="007BAC"/>
        <w:sz w:val="18"/>
      </w:rPr>
      <w:t>.</w:t>
    </w:r>
    <w:r w:rsidR="000A5358">
      <w:rPr>
        <w:rFonts w:ascii="Poppins" w:hAnsi="Poppins" w:cs="Poppins"/>
        <w:color w:val="007BAC"/>
        <w:sz w:val="18"/>
      </w:rPr>
      <w:t xml:space="preserve"> </w:t>
    </w:r>
    <w:r w:rsidR="00A37D06">
      <w:rPr>
        <w:rFonts w:ascii="Poppins" w:hAnsi="Poppins" w:cs="Poppins"/>
        <w:color w:val="007BAC"/>
        <w:sz w:val="18"/>
      </w:rPr>
      <w:t>Last Review Date</w:t>
    </w:r>
    <w:r w:rsidR="00A37D06" w:rsidRPr="00A37D06">
      <w:rPr>
        <w:rFonts w:ascii="Poppins" w:hAnsi="Poppins" w:cs="Poppins"/>
        <w:color w:val="007BAC"/>
        <w:sz w:val="18"/>
      </w:rPr>
      <w:t xml:space="preserve">: </w:t>
    </w:r>
    <w:r>
      <w:rPr>
        <w:rFonts w:ascii="Poppins" w:hAnsi="Poppins" w:cs="Poppins"/>
        <w:color w:val="007BAC"/>
        <w:sz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D7FC" w14:textId="77777777" w:rsidR="007E5D6D" w:rsidRDefault="007E5D6D" w:rsidP="00D169C2">
      <w:pPr>
        <w:spacing w:after="0" w:line="240" w:lineRule="auto"/>
      </w:pPr>
      <w:r>
        <w:separator/>
      </w:r>
    </w:p>
  </w:footnote>
  <w:footnote w:type="continuationSeparator" w:id="0">
    <w:p w14:paraId="2DD78E2E" w14:textId="77777777" w:rsidR="007E5D6D" w:rsidRDefault="007E5D6D" w:rsidP="00D1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486915"/>
      <w:docPartObj>
        <w:docPartGallery w:val="Page Numbers (Top of Page)"/>
        <w:docPartUnique/>
      </w:docPartObj>
    </w:sdtPr>
    <w:sdtEndPr>
      <w:rPr>
        <w:rFonts w:ascii="Poppins" w:hAnsi="Poppins" w:cs="Poppins"/>
        <w:noProof/>
        <w:sz w:val="18"/>
        <w:szCs w:val="18"/>
      </w:rPr>
    </w:sdtEndPr>
    <w:sdtContent>
      <w:p w14:paraId="23529D08" w14:textId="27272220" w:rsidR="00D5441C" w:rsidRPr="00D5441C" w:rsidRDefault="00D5441C">
        <w:pPr>
          <w:pStyle w:val="Header"/>
          <w:jc w:val="right"/>
          <w:rPr>
            <w:rFonts w:ascii="Poppins" w:hAnsi="Poppins" w:cs="Poppins"/>
            <w:sz w:val="18"/>
            <w:szCs w:val="18"/>
          </w:rPr>
        </w:pPr>
        <w:r w:rsidRPr="00D5441C">
          <w:rPr>
            <w:rFonts w:ascii="Poppins" w:hAnsi="Poppins" w:cs="Poppins"/>
            <w:sz w:val="18"/>
            <w:szCs w:val="18"/>
          </w:rPr>
          <w:fldChar w:fldCharType="begin"/>
        </w:r>
        <w:r w:rsidRPr="00D5441C">
          <w:rPr>
            <w:rFonts w:ascii="Poppins" w:hAnsi="Poppins" w:cs="Poppins"/>
            <w:sz w:val="18"/>
            <w:szCs w:val="18"/>
          </w:rPr>
          <w:instrText xml:space="preserve"> PAGE   \* MERGEFORMAT </w:instrText>
        </w:r>
        <w:r w:rsidRPr="00D5441C">
          <w:rPr>
            <w:rFonts w:ascii="Poppins" w:hAnsi="Poppins" w:cs="Poppins"/>
            <w:sz w:val="18"/>
            <w:szCs w:val="18"/>
          </w:rPr>
          <w:fldChar w:fldCharType="separate"/>
        </w:r>
        <w:r w:rsidRPr="00D5441C">
          <w:rPr>
            <w:rFonts w:ascii="Poppins" w:hAnsi="Poppins" w:cs="Poppins"/>
            <w:noProof/>
            <w:sz w:val="18"/>
            <w:szCs w:val="18"/>
          </w:rPr>
          <w:t>2</w:t>
        </w:r>
        <w:r w:rsidRPr="00D5441C">
          <w:rPr>
            <w:rFonts w:ascii="Poppins" w:hAnsi="Poppins" w:cs="Poppins"/>
            <w:noProof/>
            <w:sz w:val="18"/>
            <w:szCs w:val="18"/>
          </w:rPr>
          <w:fldChar w:fldCharType="end"/>
        </w:r>
      </w:p>
    </w:sdtContent>
  </w:sdt>
  <w:p w14:paraId="3E732D49" w14:textId="77777777" w:rsidR="00D5441C" w:rsidRDefault="00D54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8D3"/>
    <w:multiLevelType w:val="multilevel"/>
    <w:tmpl w:val="587280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225162"/>
    <w:multiLevelType w:val="multilevel"/>
    <w:tmpl w:val="EA3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2E56"/>
    <w:multiLevelType w:val="multilevel"/>
    <w:tmpl w:val="AAC02C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34BC2"/>
    <w:multiLevelType w:val="multilevel"/>
    <w:tmpl w:val="1758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16E34"/>
    <w:multiLevelType w:val="hybridMultilevel"/>
    <w:tmpl w:val="2FD21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85524B"/>
    <w:multiLevelType w:val="multilevel"/>
    <w:tmpl w:val="BC38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F2860"/>
    <w:multiLevelType w:val="multilevel"/>
    <w:tmpl w:val="3CC01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D417B"/>
    <w:multiLevelType w:val="multilevel"/>
    <w:tmpl w:val="A9B651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46550"/>
    <w:multiLevelType w:val="multilevel"/>
    <w:tmpl w:val="E8A6D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93C10"/>
    <w:multiLevelType w:val="multilevel"/>
    <w:tmpl w:val="FAC85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E28C5"/>
    <w:multiLevelType w:val="multilevel"/>
    <w:tmpl w:val="797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710B7"/>
    <w:multiLevelType w:val="multilevel"/>
    <w:tmpl w:val="F8AC8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F29F5"/>
    <w:multiLevelType w:val="hybridMultilevel"/>
    <w:tmpl w:val="A7AAB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C82130"/>
    <w:multiLevelType w:val="multilevel"/>
    <w:tmpl w:val="B04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E14FA"/>
    <w:multiLevelType w:val="hybridMultilevel"/>
    <w:tmpl w:val="99501110"/>
    <w:lvl w:ilvl="0" w:tplc="F2AC3612">
      <w:start w:val="1"/>
      <w:numFmt w:val="decimal"/>
      <w:pStyle w:val="Heading2"/>
      <w:lvlText w:val="%1."/>
      <w:lvlJc w:val="left"/>
      <w:pPr>
        <w:ind w:left="360" w:hanging="360"/>
      </w:pPr>
      <w:rPr>
        <w:rFonts w:hint="default"/>
        <w:b/>
        <w:color w:val="007BA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E54CEF"/>
    <w:multiLevelType w:val="multilevel"/>
    <w:tmpl w:val="60366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842D9"/>
    <w:multiLevelType w:val="multilevel"/>
    <w:tmpl w:val="7708F5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E3595"/>
    <w:multiLevelType w:val="multilevel"/>
    <w:tmpl w:val="86C6C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4E1F17"/>
    <w:multiLevelType w:val="multilevel"/>
    <w:tmpl w:val="C174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A820EC"/>
    <w:multiLevelType w:val="multilevel"/>
    <w:tmpl w:val="60C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5661B"/>
    <w:multiLevelType w:val="hybridMultilevel"/>
    <w:tmpl w:val="F334B8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C5AEE"/>
    <w:multiLevelType w:val="multilevel"/>
    <w:tmpl w:val="6FFE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C596D"/>
    <w:multiLevelType w:val="multilevel"/>
    <w:tmpl w:val="C39E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A50E9"/>
    <w:multiLevelType w:val="multilevel"/>
    <w:tmpl w:val="6A743F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A90078"/>
    <w:multiLevelType w:val="multilevel"/>
    <w:tmpl w:val="66ECC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0532B"/>
    <w:multiLevelType w:val="multilevel"/>
    <w:tmpl w:val="B1D00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642A2"/>
    <w:multiLevelType w:val="multilevel"/>
    <w:tmpl w:val="1B7C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55DFE"/>
    <w:multiLevelType w:val="multilevel"/>
    <w:tmpl w:val="631EF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229E9"/>
    <w:multiLevelType w:val="multilevel"/>
    <w:tmpl w:val="F6DA8B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50BCA"/>
    <w:multiLevelType w:val="multilevel"/>
    <w:tmpl w:val="07FA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D5729"/>
    <w:multiLevelType w:val="multilevel"/>
    <w:tmpl w:val="ED160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A53192"/>
    <w:multiLevelType w:val="multilevel"/>
    <w:tmpl w:val="EAAC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F40F53"/>
    <w:multiLevelType w:val="multilevel"/>
    <w:tmpl w:val="1262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130DD"/>
    <w:multiLevelType w:val="multilevel"/>
    <w:tmpl w:val="A8F2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B296B"/>
    <w:multiLevelType w:val="multilevel"/>
    <w:tmpl w:val="6FA4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670542"/>
    <w:multiLevelType w:val="multilevel"/>
    <w:tmpl w:val="EE34D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7463C"/>
    <w:multiLevelType w:val="multilevel"/>
    <w:tmpl w:val="728A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B136E7"/>
    <w:multiLevelType w:val="multilevel"/>
    <w:tmpl w:val="F1284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BC3B13"/>
    <w:multiLevelType w:val="multilevel"/>
    <w:tmpl w:val="313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E473B"/>
    <w:multiLevelType w:val="multilevel"/>
    <w:tmpl w:val="CB3E9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67F0E"/>
    <w:multiLevelType w:val="multilevel"/>
    <w:tmpl w:val="27B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F601B"/>
    <w:multiLevelType w:val="hybridMultilevel"/>
    <w:tmpl w:val="8116B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232765"/>
    <w:multiLevelType w:val="multilevel"/>
    <w:tmpl w:val="19F8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873285">
    <w:abstractNumId w:val="35"/>
  </w:num>
  <w:num w:numId="2" w16cid:durableId="796410906">
    <w:abstractNumId w:val="0"/>
  </w:num>
  <w:num w:numId="3" w16cid:durableId="1258060320">
    <w:abstractNumId w:val="9"/>
  </w:num>
  <w:num w:numId="4" w16cid:durableId="90320818">
    <w:abstractNumId w:val="27"/>
  </w:num>
  <w:num w:numId="5" w16cid:durableId="402335141">
    <w:abstractNumId w:val="6"/>
  </w:num>
  <w:num w:numId="6" w16cid:durableId="1130248644">
    <w:abstractNumId w:val="25"/>
  </w:num>
  <w:num w:numId="7" w16cid:durableId="717634073">
    <w:abstractNumId w:val="37"/>
  </w:num>
  <w:num w:numId="8" w16cid:durableId="706101811">
    <w:abstractNumId w:val="39"/>
  </w:num>
  <w:num w:numId="9" w16cid:durableId="1253002906">
    <w:abstractNumId w:val="24"/>
  </w:num>
  <w:num w:numId="10" w16cid:durableId="4988055">
    <w:abstractNumId w:val="28"/>
  </w:num>
  <w:num w:numId="11" w16cid:durableId="1185293123">
    <w:abstractNumId w:val="34"/>
  </w:num>
  <w:num w:numId="12" w16cid:durableId="2079789729">
    <w:abstractNumId w:val="5"/>
  </w:num>
  <w:num w:numId="13" w16cid:durableId="74211248">
    <w:abstractNumId w:val="30"/>
  </w:num>
  <w:num w:numId="14" w16cid:durableId="136723534">
    <w:abstractNumId w:val="17"/>
  </w:num>
  <w:num w:numId="15" w16cid:durableId="1821000988">
    <w:abstractNumId w:val="32"/>
  </w:num>
  <w:num w:numId="16" w16cid:durableId="1640764738">
    <w:abstractNumId w:val="15"/>
  </w:num>
  <w:num w:numId="17" w16cid:durableId="2111899101">
    <w:abstractNumId w:val="33"/>
  </w:num>
  <w:num w:numId="18" w16cid:durableId="567308095">
    <w:abstractNumId w:val="22"/>
  </w:num>
  <w:num w:numId="19" w16cid:durableId="2099593324">
    <w:abstractNumId w:val="40"/>
  </w:num>
  <w:num w:numId="20" w16cid:durableId="1875969652">
    <w:abstractNumId w:val="36"/>
  </w:num>
  <w:num w:numId="21" w16cid:durableId="1314725096">
    <w:abstractNumId w:val="31"/>
  </w:num>
  <w:num w:numId="22" w16cid:durableId="1721172973">
    <w:abstractNumId w:val="3"/>
  </w:num>
  <w:num w:numId="23" w16cid:durableId="1298801647">
    <w:abstractNumId w:val="13"/>
  </w:num>
  <w:num w:numId="24" w16cid:durableId="173155867">
    <w:abstractNumId w:val="21"/>
  </w:num>
  <w:num w:numId="25" w16cid:durableId="779643726">
    <w:abstractNumId w:val="8"/>
  </w:num>
  <w:num w:numId="26" w16cid:durableId="1152022951">
    <w:abstractNumId w:val="2"/>
  </w:num>
  <w:num w:numId="27" w16cid:durableId="1238707420">
    <w:abstractNumId w:val="29"/>
  </w:num>
  <w:num w:numId="28" w16cid:durableId="2043439957">
    <w:abstractNumId w:val="7"/>
  </w:num>
  <w:num w:numId="29" w16cid:durableId="370421528">
    <w:abstractNumId w:val="1"/>
  </w:num>
  <w:num w:numId="30" w16cid:durableId="1601140308">
    <w:abstractNumId w:val="38"/>
  </w:num>
  <w:num w:numId="31" w16cid:durableId="1782336544">
    <w:abstractNumId w:val="42"/>
  </w:num>
  <w:num w:numId="32" w16cid:durableId="1809005668">
    <w:abstractNumId w:val="23"/>
  </w:num>
  <w:num w:numId="33" w16cid:durableId="943803479">
    <w:abstractNumId w:val="16"/>
  </w:num>
  <w:num w:numId="34" w16cid:durableId="1398868248">
    <w:abstractNumId w:val="19"/>
  </w:num>
  <w:num w:numId="35" w16cid:durableId="1140879851">
    <w:abstractNumId w:val="18"/>
  </w:num>
  <w:num w:numId="36" w16cid:durableId="1533302136">
    <w:abstractNumId w:val="11"/>
  </w:num>
  <w:num w:numId="37" w16cid:durableId="887953395">
    <w:abstractNumId w:val="14"/>
  </w:num>
  <w:num w:numId="38" w16cid:durableId="475606301">
    <w:abstractNumId w:val="20"/>
  </w:num>
  <w:num w:numId="39" w16cid:durableId="1190411835">
    <w:abstractNumId w:val="26"/>
  </w:num>
  <w:num w:numId="40" w16cid:durableId="1228758765">
    <w:abstractNumId w:val="14"/>
    <w:lvlOverride w:ilvl="0">
      <w:startOverride w:val="1"/>
    </w:lvlOverride>
  </w:num>
  <w:num w:numId="41" w16cid:durableId="950823230">
    <w:abstractNumId w:val="10"/>
  </w:num>
  <w:num w:numId="42" w16cid:durableId="2132749999">
    <w:abstractNumId w:val="12"/>
  </w:num>
  <w:num w:numId="43" w16cid:durableId="1047725122">
    <w:abstractNumId w:val="41"/>
  </w:num>
  <w:num w:numId="44" w16cid:durableId="333192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C2"/>
    <w:rsid w:val="00022AE8"/>
    <w:rsid w:val="00052048"/>
    <w:rsid w:val="000A5358"/>
    <w:rsid w:val="000C7931"/>
    <w:rsid w:val="000D5F9A"/>
    <w:rsid w:val="00132F33"/>
    <w:rsid w:val="001A58C0"/>
    <w:rsid w:val="001E6853"/>
    <w:rsid w:val="00224911"/>
    <w:rsid w:val="002500F9"/>
    <w:rsid w:val="002A7E0F"/>
    <w:rsid w:val="002C1AD4"/>
    <w:rsid w:val="002D3579"/>
    <w:rsid w:val="002F3D7D"/>
    <w:rsid w:val="003265E4"/>
    <w:rsid w:val="003435ED"/>
    <w:rsid w:val="003B398A"/>
    <w:rsid w:val="003E554A"/>
    <w:rsid w:val="004277EB"/>
    <w:rsid w:val="004451ED"/>
    <w:rsid w:val="0045279D"/>
    <w:rsid w:val="004706E3"/>
    <w:rsid w:val="00496F8A"/>
    <w:rsid w:val="004B7D36"/>
    <w:rsid w:val="00523146"/>
    <w:rsid w:val="005465A2"/>
    <w:rsid w:val="005715BE"/>
    <w:rsid w:val="005F5D8F"/>
    <w:rsid w:val="0061197B"/>
    <w:rsid w:val="006370B8"/>
    <w:rsid w:val="006662B6"/>
    <w:rsid w:val="00692A17"/>
    <w:rsid w:val="006A1C15"/>
    <w:rsid w:val="006B2AB7"/>
    <w:rsid w:val="006B78CA"/>
    <w:rsid w:val="00720674"/>
    <w:rsid w:val="00745F6E"/>
    <w:rsid w:val="007A5A74"/>
    <w:rsid w:val="007E5D6D"/>
    <w:rsid w:val="007F2192"/>
    <w:rsid w:val="00836EFD"/>
    <w:rsid w:val="00854AB0"/>
    <w:rsid w:val="00876FF7"/>
    <w:rsid w:val="00877127"/>
    <w:rsid w:val="00891940"/>
    <w:rsid w:val="00902F71"/>
    <w:rsid w:val="00946EDE"/>
    <w:rsid w:val="009D60C1"/>
    <w:rsid w:val="00A207B5"/>
    <w:rsid w:val="00A331A9"/>
    <w:rsid w:val="00A37D06"/>
    <w:rsid w:val="00A7778B"/>
    <w:rsid w:val="00A817AB"/>
    <w:rsid w:val="00A8669A"/>
    <w:rsid w:val="00AC3117"/>
    <w:rsid w:val="00AD2F05"/>
    <w:rsid w:val="00AE6AB4"/>
    <w:rsid w:val="00B434BD"/>
    <w:rsid w:val="00B43673"/>
    <w:rsid w:val="00BB046B"/>
    <w:rsid w:val="00BF35F8"/>
    <w:rsid w:val="00C222E0"/>
    <w:rsid w:val="00C518A3"/>
    <w:rsid w:val="00C92B34"/>
    <w:rsid w:val="00CC4162"/>
    <w:rsid w:val="00CC6738"/>
    <w:rsid w:val="00CE7D84"/>
    <w:rsid w:val="00D1175C"/>
    <w:rsid w:val="00D169C2"/>
    <w:rsid w:val="00D5441C"/>
    <w:rsid w:val="00D61B9F"/>
    <w:rsid w:val="00D73D6C"/>
    <w:rsid w:val="00D75B3D"/>
    <w:rsid w:val="00DA2374"/>
    <w:rsid w:val="00DD32BC"/>
    <w:rsid w:val="00DF2041"/>
    <w:rsid w:val="00E54D89"/>
    <w:rsid w:val="00E56797"/>
    <w:rsid w:val="00E71408"/>
    <w:rsid w:val="00ED07C6"/>
    <w:rsid w:val="00ED7282"/>
    <w:rsid w:val="00EF4B11"/>
    <w:rsid w:val="00F1261D"/>
    <w:rsid w:val="00F43857"/>
    <w:rsid w:val="00F71B8A"/>
    <w:rsid w:val="00F86C18"/>
    <w:rsid w:val="00FD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8152"/>
  <w15:chartTrackingRefBased/>
  <w15:docId w15:val="{8CEE2AF5-E774-4D95-AC81-939C08DC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06"/>
  </w:style>
  <w:style w:type="paragraph" w:styleId="Heading1">
    <w:name w:val="heading 1"/>
    <w:basedOn w:val="Normal"/>
    <w:next w:val="Normal"/>
    <w:link w:val="Heading1Char"/>
    <w:uiPriority w:val="9"/>
    <w:qFormat/>
    <w:rsid w:val="007A5A74"/>
    <w:pPr>
      <w:spacing w:after="0" w:line="240" w:lineRule="auto"/>
      <w:textAlignment w:val="center"/>
      <w:outlineLvl w:val="0"/>
    </w:pPr>
    <w:rPr>
      <w:rFonts w:ascii="Trebuchet MS" w:eastAsia="Times New Roman" w:hAnsi="Trebuchet MS" w:cs="Times New Roman"/>
      <w:b/>
      <w:bCs/>
      <w:color w:val="007BAC"/>
      <w:sz w:val="32"/>
      <w:szCs w:val="24"/>
      <w:lang w:eastAsia="en-GB"/>
    </w:rPr>
  </w:style>
  <w:style w:type="paragraph" w:styleId="Heading2">
    <w:name w:val="heading 2"/>
    <w:basedOn w:val="ListParagraph"/>
    <w:next w:val="Normal"/>
    <w:link w:val="Heading2Char"/>
    <w:uiPriority w:val="9"/>
    <w:unhideWhenUsed/>
    <w:qFormat/>
    <w:rsid w:val="007A5A74"/>
    <w:pPr>
      <w:numPr>
        <w:numId w:val="37"/>
      </w:numPr>
      <w:spacing w:before="100" w:beforeAutospacing="1" w:after="100" w:afterAutospacing="1" w:line="240" w:lineRule="auto"/>
      <w:outlineLvl w:val="1"/>
    </w:pPr>
    <w:rPr>
      <w:rFonts w:eastAsia="Times New Roman" w:cs="Times New Roman"/>
      <w:b/>
      <w:bCs/>
      <w:color w:val="007BAC"/>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C2"/>
  </w:style>
  <w:style w:type="paragraph" w:styleId="Footer">
    <w:name w:val="footer"/>
    <w:basedOn w:val="Normal"/>
    <w:link w:val="FooterChar"/>
    <w:uiPriority w:val="99"/>
    <w:unhideWhenUsed/>
    <w:rsid w:val="00D16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C2"/>
  </w:style>
  <w:style w:type="table" w:styleId="TableGrid">
    <w:name w:val="Table Grid"/>
    <w:basedOn w:val="TableNormal"/>
    <w:uiPriority w:val="59"/>
    <w:rsid w:val="00D1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F5D8F"/>
    <w:rPr>
      <w:i/>
      <w:iCs/>
    </w:rPr>
  </w:style>
  <w:style w:type="paragraph" w:styleId="ListParagraph">
    <w:name w:val="List Paragraph"/>
    <w:basedOn w:val="Normal"/>
    <w:uiPriority w:val="15"/>
    <w:qFormat/>
    <w:rsid w:val="005F5D8F"/>
    <w:pPr>
      <w:spacing w:before="120" w:after="120" w:line="320" w:lineRule="exact"/>
      <w:ind w:left="720"/>
      <w:contextualSpacing/>
    </w:pPr>
    <w:rPr>
      <w:rFonts w:ascii="Trebuchet MS" w:eastAsiaTheme="minorEastAsia" w:hAnsi="Trebuchet MS"/>
      <w:color w:val="004F6B"/>
      <w:sz w:val="24"/>
      <w:szCs w:val="24"/>
      <w:lang w:val="en-US"/>
    </w:rPr>
  </w:style>
  <w:style w:type="paragraph" w:styleId="Caption">
    <w:name w:val="caption"/>
    <w:basedOn w:val="Normal"/>
    <w:next w:val="Normal"/>
    <w:uiPriority w:val="5"/>
    <w:qFormat/>
    <w:rsid w:val="005F5D8F"/>
    <w:pPr>
      <w:spacing w:before="240" w:after="120" w:line="320" w:lineRule="exact"/>
    </w:pPr>
    <w:rPr>
      <w:rFonts w:ascii="Trebuchet MS" w:eastAsiaTheme="minorEastAsia" w:hAnsi="Trebuchet MS"/>
      <w:b/>
      <w:color w:val="004F6B"/>
      <w:sz w:val="24"/>
      <w:szCs w:val="24"/>
      <w:lang w:val="en-US"/>
    </w:rPr>
  </w:style>
  <w:style w:type="paragraph" w:styleId="NormalWeb">
    <w:name w:val="Normal (Web)"/>
    <w:basedOn w:val="Normal"/>
    <w:uiPriority w:val="99"/>
    <w:semiHidden/>
    <w:unhideWhenUsed/>
    <w:rsid w:val="005F5D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46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5A2"/>
    <w:rPr>
      <w:rFonts w:ascii="Segoe UI" w:hAnsi="Segoe UI" w:cs="Segoe UI"/>
      <w:sz w:val="18"/>
      <w:szCs w:val="18"/>
    </w:rPr>
  </w:style>
  <w:style w:type="character" w:customStyle="1" w:styleId="Heading1Char">
    <w:name w:val="Heading 1 Char"/>
    <w:basedOn w:val="DefaultParagraphFont"/>
    <w:link w:val="Heading1"/>
    <w:uiPriority w:val="9"/>
    <w:rsid w:val="007A5A74"/>
    <w:rPr>
      <w:rFonts w:ascii="Trebuchet MS" w:eastAsia="Times New Roman" w:hAnsi="Trebuchet MS" w:cs="Times New Roman"/>
      <w:b/>
      <w:bCs/>
      <w:color w:val="007BAC"/>
      <w:sz w:val="32"/>
      <w:szCs w:val="24"/>
      <w:lang w:eastAsia="en-GB"/>
    </w:rPr>
  </w:style>
  <w:style w:type="character" w:customStyle="1" w:styleId="Heading2Char">
    <w:name w:val="Heading 2 Char"/>
    <w:basedOn w:val="DefaultParagraphFont"/>
    <w:link w:val="Heading2"/>
    <w:uiPriority w:val="9"/>
    <w:rsid w:val="007A5A74"/>
    <w:rPr>
      <w:rFonts w:ascii="Trebuchet MS" w:eastAsia="Times New Roman" w:hAnsi="Trebuchet MS" w:cs="Times New Roman"/>
      <w:b/>
      <w:bCs/>
      <w:color w:val="007BAC"/>
      <w:sz w:val="24"/>
      <w:szCs w:val="24"/>
      <w:lang w:val="en-US" w:eastAsia="en-GB"/>
    </w:rPr>
  </w:style>
  <w:style w:type="paragraph" w:styleId="NoSpacing">
    <w:name w:val="No Spacing"/>
    <w:uiPriority w:val="1"/>
    <w:qFormat/>
    <w:rsid w:val="007A5A74"/>
    <w:pPr>
      <w:spacing w:after="0" w:line="240" w:lineRule="auto"/>
    </w:pPr>
  </w:style>
  <w:style w:type="paragraph" w:styleId="TOCHeading">
    <w:name w:val="TOC Heading"/>
    <w:basedOn w:val="Heading1"/>
    <w:next w:val="Normal"/>
    <w:uiPriority w:val="39"/>
    <w:unhideWhenUsed/>
    <w:qFormat/>
    <w:rsid w:val="00BB046B"/>
    <w:pPr>
      <w:keepNext/>
      <w:keepLines/>
      <w:spacing w:before="240" w:line="259" w:lineRule="auto"/>
      <w:textAlignment w:val="auto"/>
      <w:outlineLvl w:val="9"/>
    </w:pPr>
    <w:rPr>
      <w:rFonts w:asciiTheme="majorHAnsi" w:eastAsiaTheme="majorEastAsia" w:hAnsiTheme="majorHAnsi" w:cstheme="majorBidi"/>
      <w:b w:val="0"/>
      <w:bCs w:val="0"/>
      <w:color w:val="2F5496" w:themeColor="accent1" w:themeShade="BF"/>
      <w:szCs w:val="32"/>
      <w:lang w:val="en-US" w:eastAsia="en-US"/>
    </w:rPr>
  </w:style>
  <w:style w:type="paragraph" w:styleId="TOC1">
    <w:name w:val="toc 1"/>
    <w:basedOn w:val="Normal"/>
    <w:next w:val="Normal"/>
    <w:autoRedefine/>
    <w:uiPriority w:val="39"/>
    <w:unhideWhenUsed/>
    <w:rsid w:val="00BB046B"/>
    <w:pPr>
      <w:spacing w:after="100"/>
    </w:pPr>
  </w:style>
  <w:style w:type="paragraph" w:styleId="TOC2">
    <w:name w:val="toc 2"/>
    <w:basedOn w:val="Normal"/>
    <w:next w:val="Normal"/>
    <w:autoRedefine/>
    <w:uiPriority w:val="39"/>
    <w:unhideWhenUsed/>
    <w:rsid w:val="00BB046B"/>
    <w:pPr>
      <w:spacing w:after="100"/>
      <w:ind w:left="220"/>
    </w:pPr>
  </w:style>
  <w:style w:type="character" w:styleId="Hyperlink">
    <w:name w:val="Hyperlink"/>
    <w:basedOn w:val="DefaultParagraphFont"/>
    <w:uiPriority w:val="99"/>
    <w:unhideWhenUsed/>
    <w:rsid w:val="00BB046B"/>
    <w:rPr>
      <w:color w:val="0563C1" w:themeColor="hyperlink"/>
      <w:u w:val="single"/>
    </w:rPr>
  </w:style>
  <w:style w:type="character" w:styleId="UnresolvedMention">
    <w:name w:val="Unresolved Mention"/>
    <w:basedOn w:val="DefaultParagraphFont"/>
    <w:uiPriority w:val="99"/>
    <w:semiHidden/>
    <w:unhideWhenUsed/>
    <w:rsid w:val="004451ED"/>
    <w:rPr>
      <w:color w:val="605E5C"/>
      <w:shd w:val="clear" w:color="auto" w:fill="E1DFDD"/>
    </w:rPr>
  </w:style>
  <w:style w:type="paragraph" w:styleId="Revision">
    <w:name w:val="Revision"/>
    <w:hidden/>
    <w:uiPriority w:val="99"/>
    <w:semiHidden/>
    <w:rsid w:val="00C51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2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ine.taffetani@healthwatchmiltonkeyne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healthwatchmiltonkeyne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074c54-ab08-4166-949d-6cde4741352d" xsi:nil="true"/>
    <lcf76f155ced4ddcb4097134ff3c332f xmlns="b0db60d4-0472-41ab-bb80-62aad62e1d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5AF668EAF874F2439A23C6E5C17A4C94" ma:contentTypeVersion="16" ma:contentTypeDescription="Create a new document." ma:contentTypeScope="" ma:versionID="0dc97c85b7d6032efa1fb3b8461059eb">
  <xsd:schema xmlns:xsd="http://www.w3.org/2001/XMLSchema" xmlns:xs="http://www.w3.org/2001/XMLSchema" xmlns:p="http://schemas.microsoft.com/office/2006/metadata/properties" xmlns:ns2="b0db60d4-0472-41ab-bb80-62aad62e1de3" xmlns:ns3="e0074c54-ab08-4166-949d-6cde4741352d" targetNamespace="http://schemas.microsoft.com/office/2006/metadata/properties" ma:root="true" ma:fieldsID="26f5b9ed6a4de35c2f36bd5216efda78" ns2:_="" ns3:_="">
    <xsd:import namespace="b0db60d4-0472-41ab-bb80-62aad62e1de3"/>
    <xsd:import namespace="e0074c54-ab08-4166-949d-6cde474135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b60d4-0472-41ab-bb80-62aad62e1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d7f0b5-01c0-4e2b-882b-da4c8462903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74c54-ab08-4166-949d-6cde47413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fafd3e-605e-4bf3-9b10-3c568034ee47}" ma:internalName="TaxCatchAll" ma:showField="CatchAllData" ma:web="e0074c54-ab08-4166-949d-6cde47413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5F19C-F704-4421-AAAB-DC430CDCC09C}">
  <ds:schemaRefs>
    <ds:schemaRef ds:uri="http://schemas.microsoft.com/office/2006/metadata/properties"/>
    <ds:schemaRef ds:uri="http://schemas.microsoft.com/office/infopath/2007/PartnerControls"/>
    <ds:schemaRef ds:uri="e0074c54-ab08-4166-949d-6cde4741352d"/>
    <ds:schemaRef ds:uri="b0db60d4-0472-41ab-bb80-62aad62e1de3"/>
  </ds:schemaRefs>
</ds:datastoreItem>
</file>

<file path=customXml/itemProps2.xml><?xml version="1.0" encoding="utf-8"?>
<ds:datastoreItem xmlns:ds="http://schemas.openxmlformats.org/officeDocument/2006/customXml" ds:itemID="{42F8A801-A7B5-44F6-A1EC-F4AEA6E0A848}">
  <ds:schemaRefs>
    <ds:schemaRef ds:uri="http://schemas.microsoft.com/sharepoint/v3/contenttype/forms"/>
  </ds:schemaRefs>
</ds:datastoreItem>
</file>

<file path=customXml/itemProps3.xml><?xml version="1.0" encoding="utf-8"?>
<ds:datastoreItem xmlns:ds="http://schemas.openxmlformats.org/officeDocument/2006/customXml" ds:itemID="{C1C053A8-D97C-4102-BFF9-C91A62F71896}">
  <ds:schemaRefs>
    <ds:schemaRef ds:uri="http://schemas.openxmlformats.org/officeDocument/2006/bibliography"/>
  </ds:schemaRefs>
</ds:datastoreItem>
</file>

<file path=customXml/itemProps4.xml><?xml version="1.0" encoding="utf-8"?>
<ds:datastoreItem xmlns:ds="http://schemas.openxmlformats.org/officeDocument/2006/customXml" ds:itemID="{E4BEE547-6B00-48CF-80B4-9EB9780E8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b60d4-0472-41ab-bb80-62aad62e1de3"/>
    <ds:schemaRef ds:uri="e0074c54-ab08-4166-949d-6cde47413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18</Pages>
  <Words>4562</Words>
  <Characters>24955</Characters>
  <Application>Microsoft Office Word</Application>
  <DocSecurity>0</DocSecurity>
  <Lines>693</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Taffetani</dc:creator>
  <cp:keywords/>
  <dc:description/>
  <cp:lastModifiedBy>Maxine Taffetani</cp:lastModifiedBy>
  <cp:revision>61</cp:revision>
  <cp:lastPrinted>2026-01-13T12:03:00Z</cp:lastPrinted>
  <dcterms:created xsi:type="dcterms:W3CDTF">2021-09-13T12:14:00Z</dcterms:created>
  <dcterms:modified xsi:type="dcterms:W3CDTF">2026-04-14T13:12:00Z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0x0101005AF668EAF874F2439A23C6E5C17A4C94</vt:lpwstr>
  </property>
  <property fmtid="{D5CDD505-2E9C-101B-9397-08002B2CF9AE}" pid="3" name="MediaServiceImageTags">
    <vt:lpwstr/>
  </property>
</Properties>
</file>