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CD06C" w14:textId="77777777" w:rsidR="00BA58E8" w:rsidRDefault="00BA58E8" w:rsidP="00BA58E8">
      <w:pPr>
        <w:jc w:val="right"/>
      </w:pPr>
      <w:r>
        <w:rPr>
          <w:noProof/>
        </w:rPr>
        <w:drawing>
          <wp:inline distT="0" distB="0" distL="0" distR="0" wp14:anchorId="348C39E9" wp14:editId="3C43414E">
            <wp:extent cx="2590800" cy="647700"/>
            <wp:effectExtent l="0" t="0" r="0" b="0"/>
            <wp:docPr id="1" name="Picture 1" descr="Healthwatch Milton Key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lthwatch Milton Keyn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0800" cy="647700"/>
                    </a:xfrm>
                    <a:prstGeom prst="rect">
                      <a:avLst/>
                    </a:prstGeom>
                    <a:noFill/>
                    <a:ln>
                      <a:noFill/>
                    </a:ln>
                  </pic:spPr>
                </pic:pic>
              </a:graphicData>
            </a:graphic>
          </wp:inline>
        </w:drawing>
      </w:r>
    </w:p>
    <w:p w14:paraId="36C0FF37" w14:textId="77777777" w:rsidR="00BA58E8" w:rsidRPr="00241806" w:rsidRDefault="00BA58E8" w:rsidP="00BA58E8">
      <w:pPr>
        <w:spacing w:after="0"/>
        <w:jc w:val="right"/>
        <w:rPr>
          <w:rFonts w:ascii="Poppins" w:hAnsi="Poppins" w:cs="Poppins"/>
          <w:sz w:val="24"/>
        </w:rPr>
      </w:pPr>
    </w:p>
    <w:p w14:paraId="5FF5D910" w14:textId="2172091C" w:rsidR="00CD0B03" w:rsidRPr="0089073C" w:rsidRDefault="00BA58E8" w:rsidP="00D70A0F">
      <w:pPr>
        <w:spacing w:after="0"/>
        <w:rPr>
          <w:rFonts w:ascii="Poppins" w:hAnsi="Poppins" w:cs="Poppins"/>
          <w:b/>
          <w:bCs/>
          <w:color w:val="2E74B5" w:themeColor="accent5" w:themeShade="BF"/>
          <w:sz w:val="36"/>
          <w:szCs w:val="32"/>
        </w:rPr>
      </w:pPr>
      <w:r w:rsidRPr="0089073C">
        <w:rPr>
          <w:rFonts w:ascii="Poppins" w:hAnsi="Poppins" w:cs="Poppins"/>
          <w:b/>
          <w:bCs/>
          <w:color w:val="2E74B5" w:themeColor="accent5" w:themeShade="BF"/>
          <w:sz w:val="36"/>
          <w:szCs w:val="32"/>
        </w:rPr>
        <w:t>Healthwatch Milton Keynes</w:t>
      </w:r>
      <w:r w:rsidR="001A6320" w:rsidRPr="0089073C">
        <w:rPr>
          <w:rFonts w:ascii="Poppins" w:hAnsi="Poppins" w:cs="Poppins"/>
          <w:b/>
          <w:bCs/>
          <w:color w:val="2E74B5" w:themeColor="accent5" w:themeShade="BF"/>
          <w:sz w:val="36"/>
          <w:szCs w:val="32"/>
        </w:rPr>
        <w:t xml:space="preserve"> CIO</w:t>
      </w:r>
      <w:r w:rsidRPr="0089073C">
        <w:rPr>
          <w:rFonts w:ascii="Poppins" w:hAnsi="Poppins" w:cs="Poppins"/>
          <w:b/>
          <w:bCs/>
          <w:color w:val="2E74B5" w:themeColor="accent5" w:themeShade="BF"/>
          <w:sz w:val="36"/>
          <w:szCs w:val="32"/>
        </w:rPr>
        <w:t xml:space="preserve"> Board</w:t>
      </w:r>
      <w:r w:rsidR="001A6320" w:rsidRPr="0089073C">
        <w:rPr>
          <w:rFonts w:ascii="Poppins" w:hAnsi="Poppins" w:cs="Poppins"/>
          <w:b/>
          <w:bCs/>
          <w:color w:val="2E74B5" w:themeColor="accent5" w:themeShade="BF"/>
          <w:sz w:val="36"/>
          <w:szCs w:val="32"/>
        </w:rPr>
        <w:t xml:space="preserve"> of Trustee</w:t>
      </w:r>
      <w:r w:rsidRPr="0089073C">
        <w:rPr>
          <w:rFonts w:ascii="Poppins" w:hAnsi="Poppins" w:cs="Poppins"/>
          <w:b/>
          <w:bCs/>
          <w:color w:val="2E74B5" w:themeColor="accent5" w:themeShade="BF"/>
          <w:sz w:val="36"/>
          <w:szCs w:val="32"/>
        </w:rPr>
        <w:t xml:space="preserve"> </w:t>
      </w:r>
      <w:r w:rsidR="0089073C">
        <w:rPr>
          <w:rFonts w:ascii="Poppins" w:hAnsi="Poppins" w:cs="Poppins"/>
          <w:b/>
          <w:bCs/>
          <w:color w:val="2E74B5" w:themeColor="accent5" w:themeShade="BF"/>
          <w:sz w:val="36"/>
          <w:szCs w:val="32"/>
        </w:rPr>
        <w:t xml:space="preserve">Application Pack </w:t>
      </w:r>
    </w:p>
    <w:p w14:paraId="17CD14FE" w14:textId="77777777" w:rsidR="00CD0B03" w:rsidRPr="0089073C" w:rsidRDefault="00CD0B03" w:rsidP="00D70A0F">
      <w:pPr>
        <w:spacing w:after="0"/>
        <w:rPr>
          <w:rFonts w:ascii="Poppins" w:hAnsi="Poppins" w:cs="Poppins"/>
          <w:b/>
          <w:bCs/>
          <w:color w:val="2E74B5" w:themeColor="accent5" w:themeShade="BF"/>
          <w:sz w:val="36"/>
          <w:szCs w:val="32"/>
        </w:rPr>
      </w:pPr>
    </w:p>
    <w:p w14:paraId="78DCDBB3" w14:textId="2A3FA996" w:rsidR="00CD0B03" w:rsidRPr="0089073C" w:rsidRDefault="00CD0B03" w:rsidP="00CD0B03">
      <w:pPr>
        <w:spacing w:after="0"/>
        <w:rPr>
          <w:rFonts w:ascii="Poppins" w:hAnsi="Poppins" w:cs="Poppins"/>
          <w:b/>
          <w:bCs/>
          <w:color w:val="2E74B5" w:themeColor="accent5" w:themeShade="BF"/>
          <w:sz w:val="32"/>
          <w:szCs w:val="32"/>
        </w:rPr>
      </w:pPr>
      <w:bookmarkStart w:id="0" w:name="_Hlk168497034"/>
      <w:r w:rsidRPr="0089073C">
        <w:rPr>
          <w:rFonts w:ascii="Poppins" w:hAnsi="Poppins" w:cs="Poppins"/>
          <w:b/>
          <w:bCs/>
          <w:color w:val="2E74B5" w:themeColor="accent5" w:themeShade="BF"/>
          <w:sz w:val="32"/>
          <w:szCs w:val="32"/>
        </w:rPr>
        <w:t>Message from Chair of Trustees, Carol Older</w:t>
      </w:r>
    </w:p>
    <w:bookmarkEnd w:id="0"/>
    <w:p w14:paraId="0D4BD4C6" w14:textId="6F47F58D" w:rsidR="00CD0B03" w:rsidRDefault="00555E50" w:rsidP="00D70A0F">
      <w:pPr>
        <w:spacing w:after="0"/>
        <w:rPr>
          <w:rFonts w:ascii="Poppins" w:hAnsi="Poppins" w:cs="Poppins"/>
          <w:b/>
          <w:bCs/>
          <w:sz w:val="24"/>
        </w:rPr>
      </w:pPr>
      <w:r w:rsidRPr="00555E50">
        <w:rPr>
          <w:rFonts w:ascii="Poppins" w:hAnsi="Poppins" w:cs="Poppins"/>
          <w:noProof/>
          <w:szCs w:val="20"/>
        </w:rPr>
        <mc:AlternateContent>
          <mc:Choice Requires="wps">
            <w:drawing>
              <wp:anchor distT="45720" distB="45720" distL="114300" distR="114300" simplePos="0" relativeHeight="251658240" behindDoc="0" locked="0" layoutInCell="1" allowOverlap="1" wp14:anchorId="2956DE05" wp14:editId="6C35558D">
                <wp:simplePos x="0" y="0"/>
                <wp:positionH relativeFrom="margin">
                  <wp:posOffset>-66675</wp:posOffset>
                </wp:positionH>
                <wp:positionV relativeFrom="paragraph">
                  <wp:posOffset>256540</wp:posOffset>
                </wp:positionV>
                <wp:extent cx="3629025" cy="19335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933575"/>
                        </a:xfrm>
                        <a:prstGeom prst="rect">
                          <a:avLst/>
                        </a:prstGeom>
                        <a:noFill/>
                        <a:ln w="9525">
                          <a:noFill/>
                          <a:miter lim="800000"/>
                          <a:headEnd/>
                          <a:tailEnd/>
                        </a:ln>
                      </wps:spPr>
                      <wps:txbx>
                        <w:txbxContent>
                          <w:p w14:paraId="2E9B2916" w14:textId="7086BAC7" w:rsidR="00555E50" w:rsidRDefault="00555E50" w:rsidP="00555E50">
                            <w:pPr>
                              <w:spacing w:after="0"/>
                              <w:rPr>
                                <w:rFonts w:ascii="Poppins" w:hAnsi="Poppins" w:cs="Poppins"/>
                              </w:rPr>
                            </w:pPr>
                            <w:r w:rsidRPr="007D774A">
                              <w:rPr>
                                <w:rFonts w:ascii="Poppins" w:hAnsi="Poppins" w:cs="Poppins"/>
                              </w:rPr>
                              <w:t xml:space="preserve">Thank you for your interest in becoming a Trustee at </w:t>
                            </w:r>
                            <w:r>
                              <w:rPr>
                                <w:rFonts w:ascii="Poppins" w:hAnsi="Poppins" w:cs="Poppins"/>
                              </w:rPr>
                              <w:t>Healthwatch Milton Keynes CIO</w:t>
                            </w:r>
                            <w:r w:rsidRPr="007D774A">
                              <w:rPr>
                                <w:rFonts w:ascii="Poppins" w:hAnsi="Poppins" w:cs="Poppins"/>
                              </w:rPr>
                              <w:t xml:space="preserve">. </w:t>
                            </w:r>
                            <w:r w:rsidRPr="00241806">
                              <w:rPr>
                                <w:rFonts w:ascii="Poppins" w:hAnsi="Poppins" w:cs="Poppins"/>
                              </w:rPr>
                              <w:t xml:space="preserve">This is an exciting opportunity to be involved in </w:t>
                            </w:r>
                            <w:r>
                              <w:rPr>
                                <w:rFonts w:ascii="Poppins" w:hAnsi="Poppins" w:cs="Poppins"/>
                              </w:rPr>
                              <w:t>the very important role</w:t>
                            </w:r>
                            <w:r w:rsidRPr="00241806">
                              <w:rPr>
                                <w:rFonts w:ascii="Poppins" w:hAnsi="Poppins" w:cs="Poppins"/>
                              </w:rPr>
                              <w:t xml:space="preserve"> of leading and steering</w:t>
                            </w:r>
                            <w:r>
                              <w:rPr>
                                <w:rFonts w:ascii="Poppins" w:hAnsi="Poppins" w:cs="Poppins"/>
                              </w:rPr>
                              <w:t xml:space="preserve"> the strategic direction of</w:t>
                            </w:r>
                            <w:r w:rsidRPr="00241806">
                              <w:rPr>
                                <w:rFonts w:ascii="Poppins" w:hAnsi="Poppins" w:cs="Poppins"/>
                              </w:rPr>
                              <w:t xml:space="preserve"> Healthwatch Milton Keynes</w:t>
                            </w:r>
                            <w:r>
                              <w:rPr>
                                <w:rFonts w:ascii="Poppins" w:hAnsi="Poppins" w:cs="Poppins"/>
                              </w:rPr>
                              <w:t xml:space="preserve"> CIO in our core function as the independent champion for people in receipt of publicly funded health and social care services. </w:t>
                            </w:r>
                          </w:p>
                          <w:p w14:paraId="5FC4B247" w14:textId="45232672" w:rsidR="00555E50" w:rsidRDefault="00555E50" w:rsidP="00555E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6DE05" id="_x0000_t202" coordsize="21600,21600" o:spt="202" path="m,l,21600r21600,l21600,xe">
                <v:stroke joinstyle="miter"/>
                <v:path gradientshapeok="t" o:connecttype="rect"/>
              </v:shapetype>
              <v:shape id="Text Box 2" o:spid="_x0000_s1026" type="#_x0000_t202" alt="&quot;&quot;" style="position:absolute;margin-left:-5.25pt;margin-top:20.2pt;width:285.75pt;height:152.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" filled="f" stroked="f">
                <v:textbox>
                  <w:txbxContent>
                    <w:p w14:paraId="2E9B2916" w14:textId="7086BAC7" w:rsidR="00555E50" w:rsidRDefault="00555E50" w:rsidP="00555E50">
                      <w:pPr>
                        <w:spacing w:after="0"/>
                        <w:rPr>
                          <w:rFonts w:ascii="Poppins" w:hAnsi="Poppins" w:cs="Poppins"/>
                        </w:rPr>
                      </w:pPr>
                      <w:r w:rsidRPr="007D774A">
                        <w:rPr>
                          <w:rFonts w:ascii="Poppins" w:hAnsi="Poppins" w:cs="Poppins"/>
                        </w:rPr>
                        <w:t xml:space="preserve">Thank you for your interest in becoming a Trustee at </w:t>
                      </w:r>
                      <w:r>
                        <w:rPr>
                          <w:rFonts w:ascii="Poppins" w:hAnsi="Poppins" w:cs="Poppins"/>
                        </w:rPr>
                        <w:t>Healthwatch Milton Keynes CIO</w:t>
                      </w:r>
                      <w:r w:rsidRPr="007D774A">
                        <w:rPr>
                          <w:rFonts w:ascii="Poppins" w:hAnsi="Poppins" w:cs="Poppins"/>
                        </w:rPr>
                        <w:t xml:space="preserve">. </w:t>
                      </w:r>
                      <w:r w:rsidRPr="00241806">
                        <w:rPr>
                          <w:rFonts w:ascii="Poppins" w:hAnsi="Poppins" w:cs="Poppins"/>
                        </w:rPr>
                        <w:t xml:space="preserve">This is an exciting opportunity to be involved in </w:t>
                      </w:r>
                      <w:r>
                        <w:rPr>
                          <w:rFonts w:ascii="Poppins" w:hAnsi="Poppins" w:cs="Poppins"/>
                        </w:rPr>
                        <w:t>the very important role</w:t>
                      </w:r>
                      <w:r w:rsidRPr="00241806">
                        <w:rPr>
                          <w:rFonts w:ascii="Poppins" w:hAnsi="Poppins" w:cs="Poppins"/>
                        </w:rPr>
                        <w:t xml:space="preserve"> of leading and steering</w:t>
                      </w:r>
                      <w:r>
                        <w:rPr>
                          <w:rFonts w:ascii="Poppins" w:hAnsi="Poppins" w:cs="Poppins"/>
                        </w:rPr>
                        <w:t xml:space="preserve"> the strategic direction of</w:t>
                      </w:r>
                      <w:r w:rsidRPr="00241806">
                        <w:rPr>
                          <w:rFonts w:ascii="Poppins" w:hAnsi="Poppins" w:cs="Poppins"/>
                        </w:rPr>
                        <w:t xml:space="preserve"> Healthwatch Milton Keynes</w:t>
                      </w:r>
                      <w:r>
                        <w:rPr>
                          <w:rFonts w:ascii="Poppins" w:hAnsi="Poppins" w:cs="Poppins"/>
                        </w:rPr>
                        <w:t xml:space="preserve"> CIO in our core function as the independent champion for people in receipt of publicly funded health and social care services. </w:t>
                      </w:r>
                    </w:p>
                    <w:p w14:paraId="5FC4B247" w14:textId="45232672" w:rsidR="00555E50" w:rsidRDefault="00555E50" w:rsidP="00555E50"/>
                  </w:txbxContent>
                </v:textbox>
                <w10:wrap type="square" anchorx="margin"/>
              </v:shape>
            </w:pict>
          </mc:Fallback>
        </mc:AlternateContent>
      </w:r>
    </w:p>
    <w:p w14:paraId="250BC131" w14:textId="51CE3805" w:rsidR="00BA58E8" w:rsidRPr="0061742D" w:rsidRDefault="00D70A0F" w:rsidP="00555E50">
      <w:pPr>
        <w:spacing w:after="0"/>
        <w:jc w:val="right"/>
        <w:rPr>
          <w:rFonts w:ascii="Poppins" w:hAnsi="Poppins" w:cs="Poppins"/>
          <w:b/>
          <w:bCs/>
          <w:sz w:val="24"/>
        </w:rPr>
      </w:pPr>
      <w:r>
        <w:rPr>
          <w:rFonts w:ascii="Poppins" w:hAnsi="Poppins" w:cs="Poppins"/>
          <w:b/>
          <w:bCs/>
          <w:noProof/>
          <w:sz w:val="24"/>
        </w:rPr>
        <w:drawing>
          <wp:inline distT="0" distB="0" distL="0" distR="0" wp14:anchorId="6FC0373C" wp14:editId="6BA747BB">
            <wp:extent cx="1731645" cy="1737360"/>
            <wp:effectExtent l="0" t="0" r="1905" b="0"/>
            <wp:docPr id="324459443" name="Picture 1" descr="Image of Carol Older, Chair of the Board of Trustees. Carol has short Brown hair and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59443" name="Picture 1" descr="Image of Carol Older, Chair of the Board of Trustees. Carol has short Brown hair and glass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1737360"/>
                    </a:xfrm>
                    <a:prstGeom prst="rect">
                      <a:avLst/>
                    </a:prstGeom>
                    <a:noFill/>
                  </pic:spPr>
                </pic:pic>
              </a:graphicData>
            </a:graphic>
          </wp:inline>
        </w:drawing>
      </w:r>
    </w:p>
    <w:p w14:paraId="34ADD1F6" w14:textId="77777777" w:rsidR="00555E50" w:rsidRDefault="00555E50" w:rsidP="00C86941">
      <w:pPr>
        <w:spacing w:after="0"/>
        <w:rPr>
          <w:rFonts w:ascii="Poppins" w:hAnsi="Poppins" w:cs="Poppins"/>
        </w:rPr>
      </w:pPr>
    </w:p>
    <w:p w14:paraId="7CE06DBD" w14:textId="77777777" w:rsidR="00555E50" w:rsidRDefault="00555E50" w:rsidP="00C86941">
      <w:pPr>
        <w:spacing w:after="0"/>
        <w:rPr>
          <w:rFonts w:ascii="Poppins" w:hAnsi="Poppins" w:cs="Poppins"/>
        </w:rPr>
      </w:pPr>
    </w:p>
    <w:p w14:paraId="0D0E7861" w14:textId="0B5CA988" w:rsidR="007D774A" w:rsidRDefault="00E770E1" w:rsidP="00C86941">
      <w:pPr>
        <w:spacing w:after="0"/>
        <w:rPr>
          <w:rFonts w:ascii="Poppins" w:hAnsi="Poppins" w:cs="Poppins"/>
        </w:rPr>
      </w:pPr>
      <w:r>
        <w:rPr>
          <w:rFonts w:ascii="Poppins" w:hAnsi="Poppins" w:cs="Poppins"/>
        </w:rPr>
        <w:t>We use the evidence of lived experiences of health and social care to ensure a</w:t>
      </w:r>
      <w:r w:rsidRPr="00241806">
        <w:rPr>
          <w:rFonts w:ascii="Poppins" w:hAnsi="Poppins" w:cs="Poppins"/>
        </w:rPr>
        <w:t xml:space="preserve"> </w:t>
      </w:r>
      <w:r>
        <w:rPr>
          <w:rFonts w:ascii="Poppins" w:hAnsi="Poppins" w:cs="Poppins"/>
        </w:rPr>
        <w:t xml:space="preserve">strong public </w:t>
      </w:r>
      <w:r w:rsidRPr="00241806">
        <w:rPr>
          <w:rFonts w:ascii="Poppins" w:hAnsi="Poppins" w:cs="Poppins"/>
        </w:rPr>
        <w:t xml:space="preserve">voice </w:t>
      </w:r>
      <w:r w:rsidR="00833F59">
        <w:rPr>
          <w:rFonts w:ascii="Poppins" w:hAnsi="Poppins" w:cs="Poppins"/>
        </w:rPr>
        <w:t xml:space="preserve">in </w:t>
      </w:r>
      <w:r>
        <w:rPr>
          <w:rFonts w:ascii="Poppins" w:hAnsi="Poppins" w:cs="Poppins"/>
        </w:rPr>
        <w:t>challeng</w:t>
      </w:r>
      <w:r w:rsidR="00833F59">
        <w:rPr>
          <w:rFonts w:ascii="Poppins" w:hAnsi="Poppins" w:cs="Poppins"/>
        </w:rPr>
        <w:t>ing</w:t>
      </w:r>
      <w:r>
        <w:rPr>
          <w:rFonts w:ascii="Poppins" w:hAnsi="Poppins" w:cs="Poppins"/>
        </w:rPr>
        <w:t xml:space="preserve"> and influenc</w:t>
      </w:r>
      <w:r w:rsidR="00833F59">
        <w:rPr>
          <w:rFonts w:ascii="Poppins" w:hAnsi="Poppins" w:cs="Poppins"/>
        </w:rPr>
        <w:t xml:space="preserve">ing positive changes to </w:t>
      </w:r>
      <w:r w:rsidRPr="00241806">
        <w:rPr>
          <w:rFonts w:ascii="Poppins" w:hAnsi="Poppins" w:cs="Poppins"/>
        </w:rPr>
        <w:t xml:space="preserve">how health and social care services are provided within Milton Keynes. </w:t>
      </w:r>
      <w:r w:rsidR="007D774A" w:rsidRPr="007D774A">
        <w:rPr>
          <w:rFonts w:ascii="Poppins" w:hAnsi="Poppins" w:cs="Poppins"/>
        </w:rPr>
        <w:t>This</w:t>
      </w:r>
      <w:r w:rsidR="00D179AF">
        <w:rPr>
          <w:rFonts w:ascii="Poppins" w:hAnsi="Poppins" w:cs="Poppins"/>
        </w:rPr>
        <w:t xml:space="preserve"> </w:t>
      </w:r>
      <w:r w:rsidR="007D774A" w:rsidRPr="007D774A">
        <w:rPr>
          <w:rFonts w:ascii="Poppins" w:hAnsi="Poppins" w:cs="Poppins"/>
        </w:rPr>
        <w:t xml:space="preserve">Charity </w:t>
      </w:r>
      <w:r w:rsidR="00C86941">
        <w:rPr>
          <w:rFonts w:ascii="Poppins" w:hAnsi="Poppins" w:cs="Poppins"/>
        </w:rPr>
        <w:t>makes a difference to how people experience health and social care services in Milton Keynes</w:t>
      </w:r>
      <w:r w:rsidR="00F646DB">
        <w:rPr>
          <w:rFonts w:ascii="Poppins" w:hAnsi="Poppins" w:cs="Poppins"/>
        </w:rPr>
        <w:t xml:space="preserve">. </w:t>
      </w:r>
      <w:r w:rsidR="006026C5">
        <w:rPr>
          <w:rFonts w:ascii="Poppins" w:hAnsi="Poppins" w:cs="Poppins"/>
        </w:rPr>
        <w:t xml:space="preserve">Since our establishment in 2017 </w:t>
      </w:r>
      <w:r w:rsidR="00897D99">
        <w:rPr>
          <w:rFonts w:ascii="Poppins" w:hAnsi="Poppins" w:cs="Poppins"/>
        </w:rPr>
        <w:t>we’ve</w:t>
      </w:r>
      <w:r w:rsidR="00F646DB">
        <w:rPr>
          <w:rFonts w:ascii="Poppins" w:hAnsi="Poppins" w:cs="Poppins"/>
        </w:rPr>
        <w:t xml:space="preserve"> directly </w:t>
      </w:r>
      <w:r w:rsidR="00F75AD5">
        <w:rPr>
          <w:rFonts w:ascii="Poppins" w:hAnsi="Poppins" w:cs="Poppins"/>
        </w:rPr>
        <w:t>engage</w:t>
      </w:r>
      <w:r w:rsidR="00897D99">
        <w:rPr>
          <w:rFonts w:ascii="Poppins" w:hAnsi="Poppins" w:cs="Poppins"/>
        </w:rPr>
        <w:t>d</w:t>
      </w:r>
      <w:r w:rsidR="00F75AD5">
        <w:rPr>
          <w:rFonts w:ascii="Poppins" w:hAnsi="Poppins" w:cs="Poppins"/>
        </w:rPr>
        <w:t xml:space="preserve"> with over 2,000 people each year</w:t>
      </w:r>
      <w:r w:rsidR="00753F90">
        <w:rPr>
          <w:rFonts w:ascii="Poppins" w:hAnsi="Poppins" w:cs="Poppins"/>
        </w:rPr>
        <w:t xml:space="preserve"> on average</w:t>
      </w:r>
      <w:r w:rsidR="00F75AD5">
        <w:rPr>
          <w:rFonts w:ascii="Poppins" w:hAnsi="Poppins" w:cs="Poppins"/>
        </w:rPr>
        <w:t>, reach</w:t>
      </w:r>
      <w:r w:rsidR="00897D99">
        <w:rPr>
          <w:rFonts w:ascii="Poppins" w:hAnsi="Poppins" w:cs="Poppins"/>
        </w:rPr>
        <w:t>ed</w:t>
      </w:r>
      <w:r w:rsidR="00F75AD5">
        <w:rPr>
          <w:rFonts w:ascii="Poppins" w:hAnsi="Poppins" w:cs="Poppins"/>
        </w:rPr>
        <w:t xml:space="preserve"> </w:t>
      </w:r>
      <w:r w:rsidR="000C3CEA">
        <w:rPr>
          <w:rFonts w:ascii="Poppins" w:hAnsi="Poppins" w:cs="Poppins"/>
        </w:rPr>
        <w:t>over 140,000 contacts online and ma</w:t>
      </w:r>
      <w:r w:rsidR="00897D99">
        <w:rPr>
          <w:rFonts w:ascii="Poppins" w:hAnsi="Poppins" w:cs="Poppins"/>
        </w:rPr>
        <w:t>de</w:t>
      </w:r>
      <w:r w:rsidR="000C3CEA">
        <w:rPr>
          <w:rFonts w:ascii="Poppins" w:hAnsi="Poppins" w:cs="Poppins"/>
        </w:rPr>
        <w:t xml:space="preserve"> </w:t>
      </w:r>
      <w:r w:rsidR="00984937">
        <w:rPr>
          <w:rFonts w:ascii="Poppins" w:hAnsi="Poppins" w:cs="Poppins"/>
        </w:rPr>
        <w:t xml:space="preserve">around 50 visits each year to health and care services to monitor the quality-of-service delivery, as experienced by the people that use them. </w:t>
      </w:r>
    </w:p>
    <w:p w14:paraId="07AE0552" w14:textId="77777777" w:rsidR="00984937" w:rsidRPr="007D774A" w:rsidRDefault="00984937" w:rsidP="00C86941">
      <w:pPr>
        <w:spacing w:after="0"/>
        <w:rPr>
          <w:rFonts w:ascii="Poppins" w:hAnsi="Poppins" w:cs="Poppins"/>
        </w:rPr>
      </w:pPr>
    </w:p>
    <w:p w14:paraId="2ED1635F" w14:textId="78FCA2C5" w:rsidR="007D774A" w:rsidRPr="007D774A" w:rsidRDefault="007D774A" w:rsidP="007D774A">
      <w:pPr>
        <w:spacing w:after="0"/>
        <w:rPr>
          <w:rFonts w:ascii="Poppins" w:hAnsi="Poppins" w:cs="Poppins"/>
        </w:rPr>
      </w:pPr>
      <w:r w:rsidRPr="007D774A">
        <w:rPr>
          <w:rFonts w:ascii="Poppins" w:hAnsi="Poppins" w:cs="Poppins"/>
        </w:rPr>
        <w:t>Being a Trustee is a rewarding, interesting and challenging role. As a Trustee you play an</w:t>
      </w:r>
      <w:r w:rsidR="00984937">
        <w:rPr>
          <w:rFonts w:ascii="Poppins" w:hAnsi="Poppins" w:cs="Poppins"/>
        </w:rPr>
        <w:t xml:space="preserve"> </w:t>
      </w:r>
      <w:r w:rsidRPr="007D774A">
        <w:rPr>
          <w:rFonts w:ascii="Poppins" w:hAnsi="Poppins" w:cs="Poppins"/>
        </w:rPr>
        <w:t xml:space="preserve">important part in the development of the </w:t>
      </w:r>
      <w:r w:rsidR="00984937">
        <w:rPr>
          <w:rFonts w:ascii="Poppins" w:hAnsi="Poppins" w:cs="Poppins"/>
        </w:rPr>
        <w:t>organisation</w:t>
      </w:r>
      <w:r w:rsidR="00006E76">
        <w:rPr>
          <w:rFonts w:ascii="Poppins" w:hAnsi="Poppins" w:cs="Poppins"/>
        </w:rPr>
        <w:t>,</w:t>
      </w:r>
      <w:r w:rsidRPr="007D774A">
        <w:rPr>
          <w:rFonts w:ascii="Poppins" w:hAnsi="Poppins" w:cs="Poppins"/>
        </w:rPr>
        <w:t xml:space="preserve"> working with the Chief Executive to deliver</w:t>
      </w:r>
      <w:r w:rsidR="00006E76">
        <w:rPr>
          <w:rFonts w:ascii="Poppins" w:hAnsi="Poppins" w:cs="Poppins"/>
        </w:rPr>
        <w:t xml:space="preserve"> a</w:t>
      </w:r>
      <w:r w:rsidRPr="007D774A">
        <w:rPr>
          <w:rFonts w:ascii="Poppins" w:hAnsi="Poppins" w:cs="Poppins"/>
        </w:rPr>
        <w:t xml:space="preserve"> high quality and </w:t>
      </w:r>
      <w:r w:rsidR="00006E76">
        <w:rPr>
          <w:rFonts w:ascii="Poppins" w:hAnsi="Poppins" w:cs="Poppins"/>
        </w:rPr>
        <w:t>effective local Healthwatch</w:t>
      </w:r>
      <w:r w:rsidR="002E13F5">
        <w:rPr>
          <w:rFonts w:ascii="Poppins" w:hAnsi="Poppins" w:cs="Poppins"/>
        </w:rPr>
        <w:t xml:space="preserve">. </w:t>
      </w:r>
      <w:r w:rsidRPr="007D774A">
        <w:rPr>
          <w:rFonts w:ascii="Poppins" w:hAnsi="Poppins" w:cs="Poppins"/>
        </w:rPr>
        <w:t xml:space="preserve">As a Trustee I find the role both interesting and rewarding and enjoy being part of the </w:t>
      </w:r>
      <w:r w:rsidR="005836E3">
        <w:rPr>
          <w:rFonts w:ascii="Poppins" w:hAnsi="Poppins" w:cs="Poppins"/>
        </w:rPr>
        <w:t>o</w:t>
      </w:r>
      <w:r w:rsidR="002E13F5">
        <w:rPr>
          <w:rFonts w:ascii="Poppins" w:hAnsi="Poppins" w:cs="Poppins"/>
        </w:rPr>
        <w:t xml:space="preserve">rganisation’s growth. </w:t>
      </w:r>
      <w:r w:rsidRPr="007D774A">
        <w:rPr>
          <w:rFonts w:ascii="Poppins" w:hAnsi="Poppins" w:cs="Poppins"/>
        </w:rPr>
        <w:t xml:space="preserve">With </w:t>
      </w:r>
      <w:r w:rsidR="00847581">
        <w:rPr>
          <w:rFonts w:ascii="Poppins" w:hAnsi="Poppins" w:cs="Poppins"/>
        </w:rPr>
        <w:t>sustainability</w:t>
      </w:r>
      <w:r w:rsidRPr="007D774A">
        <w:rPr>
          <w:rFonts w:ascii="Poppins" w:hAnsi="Poppins" w:cs="Poppins"/>
        </w:rPr>
        <w:t xml:space="preserve"> </w:t>
      </w:r>
      <w:r w:rsidR="005836E3">
        <w:rPr>
          <w:rFonts w:ascii="Poppins" w:hAnsi="Poppins" w:cs="Poppins"/>
        </w:rPr>
        <w:t>strategies being developed,</w:t>
      </w:r>
      <w:r w:rsidRPr="007D774A">
        <w:rPr>
          <w:rFonts w:ascii="Poppins" w:hAnsi="Poppins" w:cs="Poppins"/>
        </w:rPr>
        <w:t xml:space="preserve"> and opportunities </w:t>
      </w:r>
      <w:r w:rsidR="00847581">
        <w:rPr>
          <w:rFonts w:ascii="Poppins" w:hAnsi="Poppins" w:cs="Poppins"/>
        </w:rPr>
        <w:t>to divers</w:t>
      </w:r>
      <w:r w:rsidR="000A019F">
        <w:rPr>
          <w:rFonts w:ascii="Poppins" w:hAnsi="Poppins" w:cs="Poppins"/>
        </w:rPr>
        <w:t>ify</w:t>
      </w:r>
      <w:r w:rsidR="00847581">
        <w:rPr>
          <w:rFonts w:ascii="Poppins" w:hAnsi="Poppins" w:cs="Poppins"/>
        </w:rPr>
        <w:t xml:space="preserve"> our </w:t>
      </w:r>
      <w:r w:rsidR="000A019F">
        <w:rPr>
          <w:rFonts w:ascii="Poppins" w:hAnsi="Poppins" w:cs="Poppins"/>
        </w:rPr>
        <w:t>organisation’s</w:t>
      </w:r>
      <w:r w:rsidR="00847581">
        <w:rPr>
          <w:rFonts w:ascii="Poppins" w:hAnsi="Poppins" w:cs="Poppins"/>
        </w:rPr>
        <w:t xml:space="preserve"> profile beyond </w:t>
      </w:r>
      <w:r w:rsidR="000A019F">
        <w:rPr>
          <w:rFonts w:ascii="Poppins" w:hAnsi="Poppins" w:cs="Poppins"/>
        </w:rPr>
        <w:t xml:space="preserve">our Healthwatch remit </w:t>
      </w:r>
      <w:r w:rsidRPr="007D774A">
        <w:rPr>
          <w:rFonts w:ascii="Poppins" w:hAnsi="Poppins" w:cs="Poppins"/>
        </w:rPr>
        <w:t>available</w:t>
      </w:r>
      <w:r w:rsidR="000A019F">
        <w:rPr>
          <w:rFonts w:ascii="Poppins" w:hAnsi="Poppins" w:cs="Poppins"/>
        </w:rPr>
        <w:t>,</w:t>
      </w:r>
      <w:r w:rsidRPr="007D774A">
        <w:rPr>
          <w:rFonts w:ascii="Poppins" w:hAnsi="Poppins" w:cs="Poppins"/>
        </w:rPr>
        <w:t xml:space="preserve"> this is a great</w:t>
      </w:r>
      <w:r w:rsidR="00847581">
        <w:rPr>
          <w:rFonts w:ascii="Poppins" w:hAnsi="Poppins" w:cs="Poppins"/>
        </w:rPr>
        <w:t xml:space="preserve"> </w:t>
      </w:r>
      <w:r w:rsidRPr="007D774A">
        <w:rPr>
          <w:rFonts w:ascii="Poppins" w:hAnsi="Poppins" w:cs="Poppins"/>
        </w:rPr>
        <w:t>time to become a Trustee and support the Charity in its fu</w:t>
      </w:r>
      <w:r w:rsidR="005836E3">
        <w:rPr>
          <w:rFonts w:ascii="Poppins" w:hAnsi="Poppins" w:cs="Poppins"/>
        </w:rPr>
        <w:t>ture</w:t>
      </w:r>
      <w:r w:rsidRPr="007D774A">
        <w:rPr>
          <w:rFonts w:ascii="Poppins" w:hAnsi="Poppins" w:cs="Poppins"/>
        </w:rPr>
        <w:t xml:space="preserve"> development.</w:t>
      </w:r>
    </w:p>
    <w:p w14:paraId="556679B4" w14:textId="77777777" w:rsidR="000A019F" w:rsidRDefault="000A019F" w:rsidP="007D774A">
      <w:pPr>
        <w:spacing w:after="0"/>
        <w:rPr>
          <w:rFonts w:ascii="Poppins" w:hAnsi="Poppins" w:cs="Poppins"/>
        </w:rPr>
      </w:pPr>
    </w:p>
    <w:p w14:paraId="6B515ACB" w14:textId="6B54FD15" w:rsidR="007D774A" w:rsidRDefault="007D774A" w:rsidP="007D774A">
      <w:pPr>
        <w:spacing w:after="0"/>
        <w:rPr>
          <w:rFonts w:ascii="Poppins" w:hAnsi="Poppins" w:cs="Poppins"/>
        </w:rPr>
      </w:pPr>
      <w:r w:rsidRPr="007D774A">
        <w:rPr>
          <w:rFonts w:ascii="Poppins" w:hAnsi="Poppins" w:cs="Poppins"/>
        </w:rPr>
        <w:t>We are looking to bring on board new Trustees with a passion for improving the Health and</w:t>
      </w:r>
      <w:r w:rsidR="000A019F">
        <w:rPr>
          <w:rFonts w:ascii="Poppins" w:hAnsi="Poppins" w:cs="Poppins"/>
        </w:rPr>
        <w:t xml:space="preserve"> </w:t>
      </w:r>
      <w:r w:rsidRPr="007D774A">
        <w:rPr>
          <w:rFonts w:ascii="Poppins" w:hAnsi="Poppins" w:cs="Poppins"/>
        </w:rPr>
        <w:t>Wellbeing of local people and communities and enable us to widen our expertise and</w:t>
      </w:r>
      <w:r w:rsidR="00146419">
        <w:rPr>
          <w:rFonts w:ascii="Poppins" w:hAnsi="Poppins" w:cs="Poppins"/>
        </w:rPr>
        <w:t xml:space="preserve"> </w:t>
      </w:r>
      <w:r w:rsidRPr="007D774A">
        <w:rPr>
          <w:rFonts w:ascii="Poppins" w:hAnsi="Poppins" w:cs="Poppins"/>
        </w:rPr>
        <w:t>knowledge within the Trustee Board.</w:t>
      </w:r>
    </w:p>
    <w:p w14:paraId="33A6F6EA" w14:textId="56A9B845" w:rsidR="0061742D" w:rsidRDefault="0061742D" w:rsidP="00BA58E8">
      <w:pPr>
        <w:spacing w:after="0"/>
        <w:rPr>
          <w:rFonts w:ascii="Poppins" w:hAnsi="Poppins" w:cs="Poppins"/>
        </w:rPr>
      </w:pPr>
    </w:p>
    <w:p w14:paraId="1C263B7E" w14:textId="74169235" w:rsidR="00710E4E" w:rsidRPr="00241806" w:rsidRDefault="00C535C3" w:rsidP="00BA58E8">
      <w:pPr>
        <w:spacing w:after="0"/>
        <w:rPr>
          <w:rFonts w:ascii="Poppins" w:hAnsi="Poppins" w:cs="Poppins"/>
        </w:rPr>
      </w:pPr>
      <w:r>
        <w:rPr>
          <w:rFonts w:ascii="Poppins" w:hAnsi="Poppins" w:cs="Poppins"/>
        </w:rPr>
        <w:t xml:space="preserve">We are in the second year of delivering against our 2022-2025 strategic </w:t>
      </w:r>
      <w:r w:rsidR="00BF2786">
        <w:rPr>
          <w:rFonts w:ascii="Poppins" w:hAnsi="Poppins" w:cs="Poppins"/>
        </w:rPr>
        <w:t>plan,</w:t>
      </w:r>
      <w:r>
        <w:rPr>
          <w:rFonts w:ascii="Poppins" w:hAnsi="Poppins" w:cs="Poppins"/>
        </w:rPr>
        <w:t xml:space="preserve"> but our strategic work is by no means </w:t>
      </w:r>
      <w:r w:rsidR="008B571A">
        <w:rPr>
          <w:rFonts w:ascii="Poppins" w:hAnsi="Poppins" w:cs="Poppins"/>
        </w:rPr>
        <w:t xml:space="preserve">business as usual. </w:t>
      </w:r>
      <w:r w:rsidR="00D57C6B">
        <w:rPr>
          <w:rFonts w:ascii="Poppins" w:hAnsi="Poppins" w:cs="Poppins"/>
        </w:rPr>
        <w:t xml:space="preserve">This pack will introduce you to our strategic priorities and what we know we need to achieve </w:t>
      </w:r>
      <w:r w:rsidR="00710E4E">
        <w:rPr>
          <w:rFonts w:ascii="Poppins" w:hAnsi="Poppins" w:cs="Poppins"/>
        </w:rPr>
        <w:t>before the core grant for our Healthwatch service is reviewed for April 2026.</w:t>
      </w:r>
      <w:r w:rsidR="006D28CF">
        <w:rPr>
          <w:rFonts w:ascii="Poppins" w:hAnsi="Poppins" w:cs="Poppins"/>
        </w:rPr>
        <w:t xml:space="preserve"> It will also detail the core skills and experience that we wish to </w:t>
      </w:r>
      <w:r w:rsidR="00BF2786">
        <w:rPr>
          <w:rFonts w:ascii="Poppins" w:hAnsi="Poppins" w:cs="Poppins"/>
        </w:rPr>
        <w:t xml:space="preserve">fill and </w:t>
      </w:r>
      <w:r w:rsidR="006D28CF">
        <w:rPr>
          <w:rFonts w:ascii="Poppins" w:hAnsi="Poppins" w:cs="Poppins"/>
        </w:rPr>
        <w:t xml:space="preserve">enhance on our Board of Trustees. </w:t>
      </w:r>
    </w:p>
    <w:p w14:paraId="1D1A5878" w14:textId="77777777" w:rsidR="00BA58E8" w:rsidRPr="00241806" w:rsidRDefault="00BA58E8" w:rsidP="00BA58E8">
      <w:pPr>
        <w:spacing w:after="0"/>
        <w:rPr>
          <w:rFonts w:ascii="Poppins" w:hAnsi="Poppins" w:cs="Poppins"/>
        </w:rPr>
      </w:pPr>
    </w:p>
    <w:p w14:paraId="16C0B3E3" w14:textId="706ED1B2" w:rsidR="00BA58E8" w:rsidRPr="00241806" w:rsidRDefault="00BA58E8" w:rsidP="00BA58E8">
      <w:pPr>
        <w:spacing w:after="0"/>
        <w:rPr>
          <w:rFonts w:ascii="Poppins" w:hAnsi="Poppins" w:cs="Poppins"/>
        </w:rPr>
      </w:pPr>
      <w:r w:rsidRPr="00241806">
        <w:rPr>
          <w:rFonts w:ascii="Poppins" w:hAnsi="Poppins" w:cs="Poppins"/>
        </w:rPr>
        <w:t xml:space="preserve">This pack provides details of the Board membership recruitment, contains further background information on the position and details about how you can apply. </w:t>
      </w:r>
    </w:p>
    <w:p w14:paraId="47AA8A69" w14:textId="54C9457D" w:rsidR="0017094F" w:rsidRPr="00241806" w:rsidRDefault="0017094F" w:rsidP="00BA58E8">
      <w:pPr>
        <w:spacing w:after="0"/>
        <w:rPr>
          <w:rFonts w:ascii="Poppins" w:hAnsi="Poppins" w:cs="Poppins"/>
        </w:rPr>
      </w:pPr>
    </w:p>
    <w:p w14:paraId="748CC6AB" w14:textId="19C20963" w:rsidR="0017094F" w:rsidRPr="00241806" w:rsidRDefault="0017094F" w:rsidP="00BA58E8">
      <w:pPr>
        <w:spacing w:after="0"/>
        <w:rPr>
          <w:rFonts w:ascii="Poppins" w:hAnsi="Poppins" w:cs="Poppins"/>
        </w:rPr>
      </w:pPr>
      <w:r w:rsidRPr="00241806">
        <w:rPr>
          <w:rFonts w:ascii="Poppins" w:hAnsi="Poppins" w:cs="Poppins"/>
        </w:rPr>
        <w:t>If you want to play a leading part in changing your community and shaping the future of health and social care in Milton Keynes we would</w:t>
      </w:r>
      <w:r w:rsidR="00BF2786">
        <w:rPr>
          <w:rFonts w:ascii="Poppins" w:hAnsi="Poppins" w:cs="Poppins"/>
        </w:rPr>
        <w:t xml:space="preserve"> be</w:t>
      </w:r>
      <w:r w:rsidRPr="00241806">
        <w:rPr>
          <w:rFonts w:ascii="Poppins" w:hAnsi="Poppins" w:cs="Poppins"/>
        </w:rPr>
        <w:t xml:space="preserve"> delighted to hear from you.</w:t>
      </w:r>
    </w:p>
    <w:p w14:paraId="57AE76DF" w14:textId="77777777" w:rsidR="0017094F" w:rsidRPr="00241806" w:rsidRDefault="0017094F" w:rsidP="00BA58E8">
      <w:pPr>
        <w:spacing w:after="0"/>
        <w:rPr>
          <w:rFonts w:ascii="Poppins" w:hAnsi="Poppins" w:cs="Poppins"/>
        </w:rPr>
      </w:pPr>
    </w:p>
    <w:p w14:paraId="5B132074" w14:textId="72CC0D09" w:rsidR="0017094F" w:rsidRPr="00241806" w:rsidRDefault="0017094F" w:rsidP="00BA58E8">
      <w:pPr>
        <w:spacing w:after="0"/>
        <w:rPr>
          <w:rFonts w:ascii="Poppins" w:hAnsi="Poppins" w:cs="Poppins"/>
        </w:rPr>
      </w:pPr>
      <w:r w:rsidRPr="00241806">
        <w:rPr>
          <w:rFonts w:ascii="Poppins" w:hAnsi="Poppins" w:cs="Poppins"/>
        </w:rPr>
        <w:t xml:space="preserve">Yours faithfully </w:t>
      </w:r>
    </w:p>
    <w:p w14:paraId="07D0DB02" w14:textId="51EBA919" w:rsidR="0017094F" w:rsidRPr="00241806" w:rsidRDefault="00555E50" w:rsidP="00BA58E8">
      <w:pPr>
        <w:spacing w:after="0"/>
        <w:rPr>
          <w:rFonts w:ascii="Poppins" w:hAnsi="Poppins" w:cs="Poppins"/>
          <w:sz w:val="24"/>
        </w:rPr>
      </w:pPr>
      <w:r>
        <w:rPr>
          <w:noProof/>
        </w:rPr>
        <w:drawing>
          <wp:inline distT="0" distB="0" distL="0" distR="0" wp14:anchorId="7B07BFE4" wp14:editId="39449112">
            <wp:extent cx="1504110" cy="495300"/>
            <wp:effectExtent l="0" t="0" r="1270" b="0"/>
            <wp:docPr id="1130593968" name="Picture 1" descr="Carol Older, Chair of the Board of Trustee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593968" name="Picture 1" descr="Carol Older, Chair of the Board of Trustees' Signature"/>
                    <pic:cNvPicPr/>
                  </pic:nvPicPr>
                  <pic:blipFill>
                    <a:blip r:embed="rId12"/>
                    <a:stretch>
                      <a:fillRect/>
                    </a:stretch>
                  </pic:blipFill>
                  <pic:spPr>
                    <a:xfrm>
                      <a:off x="0" y="0"/>
                      <a:ext cx="1510118" cy="497278"/>
                    </a:xfrm>
                    <a:prstGeom prst="rect">
                      <a:avLst/>
                    </a:prstGeom>
                  </pic:spPr>
                </pic:pic>
              </a:graphicData>
            </a:graphic>
          </wp:inline>
        </w:drawing>
      </w:r>
    </w:p>
    <w:p w14:paraId="26EDC332" w14:textId="77777777" w:rsidR="00555E50" w:rsidRDefault="00555E50" w:rsidP="00BA58E8">
      <w:pPr>
        <w:spacing w:after="0"/>
        <w:rPr>
          <w:rFonts w:ascii="Poppins" w:hAnsi="Poppins" w:cs="Poppins"/>
          <w:szCs w:val="20"/>
        </w:rPr>
      </w:pPr>
    </w:p>
    <w:p w14:paraId="18EB335F" w14:textId="529957A8" w:rsidR="0017094F" w:rsidRPr="00865A74" w:rsidRDefault="00BF2786" w:rsidP="00BA58E8">
      <w:pPr>
        <w:spacing w:after="0"/>
        <w:rPr>
          <w:rFonts w:ascii="Poppins" w:hAnsi="Poppins" w:cs="Poppins"/>
          <w:szCs w:val="20"/>
        </w:rPr>
      </w:pPr>
      <w:r>
        <w:rPr>
          <w:rFonts w:ascii="Poppins" w:hAnsi="Poppins" w:cs="Poppins"/>
          <w:szCs w:val="20"/>
        </w:rPr>
        <w:t>Carol Older</w:t>
      </w:r>
    </w:p>
    <w:p w14:paraId="121E8CDF" w14:textId="77777777" w:rsidR="0017094F" w:rsidRPr="00865A74" w:rsidRDefault="0017094F" w:rsidP="00BA58E8">
      <w:pPr>
        <w:spacing w:after="0"/>
        <w:rPr>
          <w:rFonts w:ascii="Poppins" w:hAnsi="Poppins" w:cs="Poppins"/>
          <w:szCs w:val="20"/>
        </w:rPr>
      </w:pPr>
      <w:r w:rsidRPr="00865A74">
        <w:rPr>
          <w:rFonts w:ascii="Poppins" w:hAnsi="Poppins" w:cs="Poppins"/>
          <w:szCs w:val="20"/>
        </w:rPr>
        <w:t>Chair of the Board of Trustees</w:t>
      </w:r>
      <w:r w:rsidRPr="00865A74">
        <w:rPr>
          <w:rFonts w:ascii="Poppins" w:hAnsi="Poppins" w:cs="Poppins"/>
          <w:szCs w:val="20"/>
        </w:rPr>
        <w:tab/>
      </w:r>
    </w:p>
    <w:p w14:paraId="6D0DE9DD" w14:textId="77777777" w:rsidR="00CD0B03" w:rsidRDefault="00CD0B03" w:rsidP="00BA58E8">
      <w:pPr>
        <w:spacing w:after="0"/>
        <w:rPr>
          <w:rFonts w:ascii="Poppins" w:hAnsi="Poppins" w:cs="Poppins"/>
          <w:sz w:val="24"/>
        </w:rPr>
        <w:sectPr w:rsidR="00CD0B03">
          <w:footerReference w:type="default" r:id="rId13"/>
          <w:pgSz w:w="11906" w:h="16838"/>
          <w:pgMar w:top="1440" w:right="1440" w:bottom="1440" w:left="1440" w:header="708" w:footer="708" w:gutter="0"/>
          <w:cols w:space="708"/>
          <w:docGrid w:linePitch="360"/>
        </w:sectPr>
      </w:pPr>
    </w:p>
    <w:p w14:paraId="71D0E4A9" w14:textId="73F44CBB" w:rsidR="00CD0B03" w:rsidRPr="0089073C" w:rsidRDefault="00CD0B03" w:rsidP="00CD0B03">
      <w:pPr>
        <w:spacing w:after="0"/>
        <w:rPr>
          <w:rFonts w:ascii="Poppins" w:hAnsi="Poppins" w:cs="Poppins"/>
          <w:b/>
          <w:bCs/>
          <w:color w:val="2E74B5" w:themeColor="accent5" w:themeShade="BF"/>
          <w:sz w:val="32"/>
          <w:szCs w:val="32"/>
        </w:rPr>
      </w:pPr>
      <w:r w:rsidRPr="0089073C">
        <w:rPr>
          <w:rFonts w:ascii="Poppins" w:hAnsi="Poppins" w:cs="Poppins"/>
          <w:b/>
          <w:bCs/>
          <w:color w:val="2E74B5" w:themeColor="accent5" w:themeShade="BF"/>
          <w:sz w:val="32"/>
          <w:szCs w:val="32"/>
        </w:rPr>
        <w:lastRenderedPageBreak/>
        <w:t>Message from Chief Executive Officer</w:t>
      </w:r>
      <w:r w:rsidR="00E867A9">
        <w:rPr>
          <w:rFonts w:ascii="Poppins" w:hAnsi="Poppins" w:cs="Poppins"/>
          <w:b/>
          <w:bCs/>
          <w:color w:val="2E74B5" w:themeColor="accent5" w:themeShade="BF"/>
          <w:sz w:val="32"/>
          <w:szCs w:val="32"/>
        </w:rPr>
        <w:t>, Maxine Taffetani</w:t>
      </w:r>
    </w:p>
    <w:p w14:paraId="670DC5E4" w14:textId="5AFE775E" w:rsidR="00CD0B03" w:rsidRPr="00CD0B03" w:rsidRDefault="00DC3161" w:rsidP="00CD0B03">
      <w:pPr>
        <w:spacing w:after="0"/>
        <w:rPr>
          <w:rFonts w:ascii="Poppins" w:hAnsi="Poppins" w:cs="Poppins"/>
          <w:b/>
          <w:bCs/>
        </w:rPr>
      </w:pPr>
      <w:r w:rsidRPr="00555E50">
        <w:rPr>
          <w:rFonts w:ascii="Poppins" w:hAnsi="Poppins" w:cs="Poppins"/>
          <w:noProof/>
          <w:szCs w:val="20"/>
        </w:rPr>
        <mc:AlternateContent>
          <mc:Choice Requires="wps">
            <w:drawing>
              <wp:anchor distT="45720" distB="45720" distL="114300" distR="114300" simplePos="0" relativeHeight="251658241" behindDoc="0" locked="0" layoutInCell="1" allowOverlap="1" wp14:anchorId="784D7EB0" wp14:editId="551FE367">
                <wp:simplePos x="0" y="0"/>
                <wp:positionH relativeFrom="margin">
                  <wp:posOffset>-85725</wp:posOffset>
                </wp:positionH>
                <wp:positionV relativeFrom="paragraph">
                  <wp:posOffset>232410</wp:posOffset>
                </wp:positionV>
                <wp:extent cx="3629025" cy="2219325"/>
                <wp:effectExtent l="0" t="0" r="0" b="0"/>
                <wp:wrapSquare wrapText="bothSides"/>
                <wp:docPr id="193561864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2219325"/>
                        </a:xfrm>
                        <a:prstGeom prst="rect">
                          <a:avLst/>
                        </a:prstGeom>
                        <a:noFill/>
                        <a:ln w="9525">
                          <a:noFill/>
                          <a:miter lim="800000"/>
                          <a:headEnd/>
                          <a:tailEnd/>
                        </a:ln>
                      </wps:spPr>
                      <wps:txbx>
                        <w:txbxContent>
                          <w:p w14:paraId="382BBD39" w14:textId="77777777" w:rsidR="00DC3161" w:rsidRPr="00705E77" w:rsidRDefault="00DC3161" w:rsidP="00DC3161">
                            <w:pPr>
                              <w:spacing w:after="0" w:line="240" w:lineRule="auto"/>
                              <w:rPr>
                                <w:rFonts w:ascii="Poppins" w:hAnsi="Poppins" w:cs="Poppins"/>
                                <w:noProof/>
                                <w:szCs w:val="20"/>
                              </w:rPr>
                            </w:pPr>
                            <w:r w:rsidRPr="00705E77">
                              <w:rPr>
                                <w:rFonts w:ascii="Poppins" w:hAnsi="Poppins" w:cs="Poppins"/>
                                <w:noProof/>
                                <w:szCs w:val="20"/>
                              </w:rPr>
                              <w:t>Thank you for your interest in the Trustee role at Healthwatch Milton Keynes.</w:t>
                            </w:r>
                          </w:p>
                          <w:p w14:paraId="010714AB" w14:textId="77777777" w:rsidR="00DC3161" w:rsidRDefault="00DC3161" w:rsidP="00DC3161">
                            <w:pPr>
                              <w:spacing w:after="0" w:line="240" w:lineRule="auto"/>
                              <w:rPr>
                                <w:rFonts w:ascii="Poppins" w:hAnsi="Poppins" w:cs="Poppins"/>
                                <w:noProof/>
                                <w:color w:val="FF0000"/>
                                <w:sz w:val="24"/>
                              </w:rPr>
                            </w:pPr>
                          </w:p>
                          <w:p w14:paraId="07B09940" w14:textId="77777777" w:rsidR="00DC3161" w:rsidRDefault="00DC3161" w:rsidP="00DC3161">
                            <w:pPr>
                              <w:spacing w:after="0" w:line="240" w:lineRule="auto"/>
                              <w:rPr>
                                <w:rFonts w:ascii="Poppins" w:hAnsi="Poppins" w:cs="Poppins"/>
                                <w:noProof/>
                                <w:szCs w:val="20"/>
                              </w:rPr>
                            </w:pPr>
                            <w:r w:rsidRPr="00EF6B3B">
                              <w:rPr>
                                <w:rFonts w:ascii="Poppins" w:hAnsi="Poppins" w:cs="Poppins"/>
                                <w:noProof/>
                                <w:szCs w:val="20"/>
                              </w:rPr>
                              <w:t>I have had the privilege to be the Chief Executive of Healthwatch Milton Keynes for the past 8 years. Since forming Healthwatch Milton Keynes CI</w:t>
                            </w:r>
                            <w:r>
                              <w:rPr>
                                <w:rFonts w:ascii="Poppins" w:hAnsi="Poppins" w:cs="Poppins"/>
                                <w:noProof/>
                                <w:szCs w:val="20"/>
                              </w:rPr>
                              <w:t>O</w:t>
                            </w:r>
                            <w:r w:rsidRPr="00EF6B3B">
                              <w:rPr>
                                <w:rFonts w:ascii="Poppins" w:hAnsi="Poppins" w:cs="Poppins"/>
                                <w:noProof/>
                                <w:szCs w:val="20"/>
                              </w:rPr>
                              <w:t xml:space="preserve"> i</w:t>
                            </w:r>
                            <w:r>
                              <w:rPr>
                                <w:rFonts w:ascii="Poppins" w:hAnsi="Poppins" w:cs="Poppins"/>
                                <w:noProof/>
                                <w:szCs w:val="20"/>
                              </w:rPr>
                              <w:t>n</w:t>
                            </w:r>
                            <w:r w:rsidRPr="00EF6B3B">
                              <w:rPr>
                                <w:rFonts w:ascii="Poppins" w:hAnsi="Poppins" w:cs="Poppins"/>
                                <w:noProof/>
                                <w:szCs w:val="20"/>
                              </w:rPr>
                              <w:t xml:space="preserve"> 2017 the organsiation has established itself as an effective Healthwatch with considerable reach into our community</w:t>
                            </w:r>
                            <w:r>
                              <w:rPr>
                                <w:rFonts w:ascii="Poppins" w:hAnsi="Poppins" w:cs="Poppins"/>
                                <w:noProof/>
                                <w:szCs w:val="20"/>
                              </w:rPr>
                              <w:t xml:space="preserve"> and a track record of impact. </w:t>
                            </w:r>
                          </w:p>
                          <w:p w14:paraId="29710EFE" w14:textId="77777777" w:rsidR="00DC3161" w:rsidRDefault="00DC3161" w:rsidP="00DC31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D7EB0" id="_x0000_s1027" type="#_x0000_t202" alt="&quot;&quot;" style="position:absolute;margin-left:-6.75pt;margin-top:18.3pt;width:285.75pt;height:174.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" filled="f" stroked="f">
                <v:textbox>
                  <w:txbxContent>
                    <w:p w14:paraId="382BBD39" w14:textId="77777777" w:rsidR="00DC3161" w:rsidRPr="00705E77" w:rsidRDefault="00DC3161" w:rsidP="00DC3161">
                      <w:pPr>
                        <w:spacing w:after="0" w:line="240" w:lineRule="auto"/>
                        <w:rPr>
                          <w:rFonts w:ascii="Poppins" w:hAnsi="Poppins" w:cs="Poppins"/>
                          <w:noProof/>
                          <w:szCs w:val="20"/>
                        </w:rPr>
                      </w:pPr>
                      <w:r w:rsidRPr="00705E77">
                        <w:rPr>
                          <w:rFonts w:ascii="Poppins" w:hAnsi="Poppins" w:cs="Poppins"/>
                          <w:noProof/>
                          <w:szCs w:val="20"/>
                        </w:rPr>
                        <w:t>Thank you for your interest in the Trustee role at Healthwatch Milton Keynes.</w:t>
                      </w:r>
                    </w:p>
                    <w:p w14:paraId="010714AB" w14:textId="77777777" w:rsidR="00DC3161" w:rsidRDefault="00DC3161" w:rsidP="00DC3161">
                      <w:pPr>
                        <w:spacing w:after="0" w:line="240" w:lineRule="auto"/>
                        <w:rPr>
                          <w:rFonts w:ascii="Poppins" w:hAnsi="Poppins" w:cs="Poppins"/>
                          <w:noProof/>
                          <w:color w:val="FF0000"/>
                          <w:sz w:val="24"/>
                        </w:rPr>
                      </w:pPr>
                    </w:p>
                    <w:p w14:paraId="07B09940" w14:textId="77777777" w:rsidR="00DC3161" w:rsidRDefault="00DC3161" w:rsidP="00DC3161">
                      <w:pPr>
                        <w:spacing w:after="0" w:line="240" w:lineRule="auto"/>
                        <w:rPr>
                          <w:rFonts w:ascii="Poppins" w:hAnsi="Poppins" w:cs="Poppins"/>
                          <w:noProof/>
                          <w:szCs w:val="20"/>
                        </w:rPr>
                      </w:pPr>
                      <w:r w:rsidRPr="00EF6B3B">
                        <w:rPr>
                          <w:rFonts w:ascii="Poppins" w:hAnsi="Poppins" w:cs="Poppins"/>
                          <w:noProof/>
                          <w:szCs w:val="20"/>
                        </w:rPr>
                        <w:t>I have had the privilege to be the Chief Executive of Healthwatch Milton Keynes for the past 8 years. Since forming Healthwatch Milton Keynes CI</w:t>
                      </w:r>
                      <w:r>
                        <w:rPr>
                          <w:rFonts w:ascii="Poppins" w:hAnsi="Poppins" w:cs="Poppins"/>
                          <w:noProof/>
                          <w:szCs w:val="20"/>
                        </w:rPr>
                        <w:t>O</w:t>
                      </w:r>
                      <w:r w:rsidRPr="00EF6B3B">
                        <w:rPr>
                          <w:rFonts w:ascii="Poppins" w:hAnsi="Poppins" w:cs="Poppins"/>
                          <w:noProof/>
                          <w:szCs w:val="20"/>
                        </w:rPr>
                        <w:t xml:space="preserve"> i</w:t>
                      </w:r>
                      <w:r>
                        <w:rPr>
                          <w:rFonts w:ascii="Poppins" w:hAnsi="Poppins" w:cs="Poppins"/>
                          <w:noProof/>
                          <w:szCs w:val="20"/>
                        </w:rPr>
                        <w:t>n</w:t>
                      </w:r>
                      <w:r w:rsidRPr="00EF6B3B">
                        <w:rPr>
                          <w:rFonts w:ascii="Poppins" w:hAnsi="Poppins" w:cs="Poppins"/>
                          <w:noProof/>
                          <w:szCs w:val="20"/>
                        </w:rPr>
                        <w:t xml:space="preserve"> 2017 the organsiation has established itself as an effective Healthwatch with considerable reach into our community</w:t>
                      </w:r>
                      <w:r>
                        <w:rPr>
                          <w:rFonts w:ascii="Poppins" w:hAnsi="Poppins" w:cs="Poppins"/>
                          <w:noProof/>
                          <w:szCs w:val="20"/>
                        </w:rPr>
                        <w:t xml:space="preserve"> and a track record of impact. </w:t>
                      </w:r>
                    </w:p>
                    <w:p w14:paraId="29710EFE" w14:textId="77777777" w:rsidR="00DC3161" w:rsidRDefault="00DC3161" w:rsidP="00DC3161"/>
                  </w:txbxContent>
                </v:textbox>
                <w10:wrap type="square" anchorx="margin"/>
              </v:shape>
            </w:pict>
          </mc:Fallback>
        </mc:AlternateContent>
      </w:r>
    </w:p>
    <w:p w14:paraId="7CE47CB0" w14:textId="6B7205AB" w:rsidR="00CD0B03" w:rsidRDefault="00E867A9" w:rsidP="0089073C">
      <w:pPr>
        <w:spacing w:after="0"/>
        <w:jc w:val="right"/>
        <w:rPr>
          <w:rFonts w:ascii="Poppins" w:hAnsi="Poppins" w:cs="Poppins"/>
          <w:noProof/>
          <w:sz w:val="24"/>
        </w:rPr>
      </w:pPr>
      <w:r>
        <w:rPr>
          <w:rFonts w:eastAsia="Times New Roman"/>
          <w:noProof/>
        </w:rPr>
        <w:drawing>
          <wp:inline distT="0" distB="0" distL="0" distR="0" wp14:anchorId="10505D2C" wp14:editId="565AFA96">
            <wp:extent cx="1898650" cy="1941142"/>
            <wp:effectExtent l="0" t="0" r="6350" b="2540"/>
            <wp:docPr id="2004674791" name="Picture 1" descr="A phot pf Maxine Taffetani, CEO of Healthwatch MK CIO. Maxine has medium length blonde hair and blue ey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674791" name="Picture 1" descr="A phot pf Maxine Taffetani, CEO of Healthwatch MK CIO. Maxine has medium length blonde hair and blue eyes&#10;&#1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07268" cy="1949953"/>
                    </a:xfrm>
                    <a:prstGeom prst="rect">
                      <a:avLst/>
                    </a:prstGeom>
                    <a:noFill/>
                    <a:ln>
                      <a:noFill/>
                    </a:ln>
                  </pic:spPr>
                </pic:pic>
              </a:graphicData>
            </a:graphic>
          </wp:inline>
        </w:drawing>
      </w:r>
    </w:p>
    <w:p w14:paraId="12E4FA96" w14:textId="77777777" w:rsidR="0053483C" w:rsidRDefault="0053483C" w:rsidP="0053483C">
      <w:pPr>
        <w:rPr>
          <w:rFonts w:ascii="Poppins" w:hAnsi="Poppins" w:cs="Poppins"/>
          <w:noProof/>
          <w:sz w:val="24"/>
        </w:rPr>
      </w:pPr>
    </w:p>
    <w:p w14:paraId="172FF078" w14:textId="7BC68FE5" w:rsidR="000D1A3B" w:rsidRDefault="00555EFF" w:rsidP="0053483C">
      <w:pPr>
        <w:spacing w:after="0" w:line="240" w:lineRule="auto"/>
        <w:rPr>
          <w:rFonts w:ascii="Poppins" w:hAnsi="Poppins" w:cs="Poppins"/>
          <w:noProof/>
          <w:szCs w:val="20"/>
        </w:rPr>
      </w:pPr>
      <w:r>
        <w:rPr>
          <w:rFonts w:ascii="Poppins" w:hAnsi="Poppins" w:cs="Poppins"/>
          <w:noProof/>
          <w:szCs w:val="20"/>
        </w:rPr>
        <w:t xml:space="preserve">Being involved in local Healthwatch is a very unique experience. We are a small organsiation with a big role, representing the whole population of Milton Keynes </w:t>
      </w:r>
      <w:r w:rsidR="002867A0">
        <w:rPr>
          <w:rFonts w:ascii="Poppins" w:hAnsi="Poppins" w:cs="Poppins"/>
          <w:noProof/>
          <w:szCs w:val="20"/>
        </w:rPr>
        <w:t xml:space="preserve">and </w:t>
      </w:r>
      <w:r w:rsidR="00B21AFF">
        <w:rPr>
          <w:rFonts w:ascii="Poppins" w:hAnsi="Poppins" w:cs="Poppins"/>
          <w:noProof/>
          <w:szCs w:val="20"/>
        </w:rPr>
        <w:t xml:space="preserve">anyone who is in receipt of publicly funded health and </w:t>
      </w:r>
      <w:r w:rsidR="0034217A">
        <w:rPr>
          <w:rFonts w:ascii="Poppins" w:hAnsi="Poppins" w:cs="Poppins"/>
          <w:noProof/>
          <w:szCs w:val="20"/>
        </w:rPr>
        <w:t xml:space="preserve">social </w:t>
      </w:r>
      <w:r w:rsidR="00B21AFF">
        <w:rPr>
          <w:rFonts w:ascii="Poppins" w:hAnsi="Poppins" w:cs="Poppins"/>
          <w:noProof/>
          <w:szCs w:val="20"/>
        </w:rPr>
        <w:t xml:space="preserve">care </w:t>
      </w:r>
      <w:r w:rsidR="00F807AC">
        <w:rPr>
          <w:rFonts w:ascii="Poppins" w:hAnsi="Poppins" w:cs="Poppins"/>
          <w:noProof/>
          <w:szCs w:val="20"/>
        </w:rPr>
        <w:t xml:space="preserve">in Milton Keynes. </w:t>
      </w:r>
    </w:p>
    <w:p w14:paraId="7B1423F8" w14:textId="77777777" w:rsidR="00F807AC" w:rsidRDefault="00F807AC" w:rsidP="0053483C">
      <w:pPr>
        <w:spacing w:after="0" w:line="240" w:lineRule="auto"/>
        <w:rPr>
          <w:rFonts w:ascii="Poppins" w:hAnsi="Poppins" w:cs="Poppins"/>
          <w:noProof/>
          <w:szCs w:val="20"/>
        </w:rPr>
      </w:pPr>
    </w:p>
    <w:p w14:paraId="18259C1A" w14:textId="3FA15C6D" w:rsidR="0034217A" w:rsidRDefault="00792C44" w:rsidP="0053483C">
      <w:pPr>
        <w:spacing w:after="0" w:line="240" w:lineRule="auto"/>
        <w:rPr>
          <w:rFonts w:ascii="Poppins" w:hAnsi="Poppins" w:cs="Poppins"/>
          <w:noProof/>
          <w:szCs w:val="20"/>
        </w:rPr>
      </w:pPr>
      <w:r>
        <w:rPr>
          <w:rFonts w:ascii="Poppins" w:hAnsi="Poppins" w:cs="Poppins"/>
          <w:noProof/>
          <w:szCs w:val="20"/>
        </w:rPr>
        <w:t>Our work is statutory and complex</w:t>
      </w:r>
      <w:r w:rsidR="0034217A">
        <w:rPr>
          <w:rFonts w:ascii="Poppins" w:hAnsi="Poppins" w:cs="Poppins"/>
          <w:noProof/>
          <w:szCs w:val="20"/>
        </w:rPr>
        <w:t>,</w:t>
      </w:r>
      <w:r w:rsidR="00907E6B">
        <w:rPr>
          <w:rFonts w:ascii="Poppins" w:hAnsi="Poppins" w:cs="Poppins"/>
          <w:noProof/>
          <w:szCs w:val="20"/>
        </w:rPr>
        <w:t xml:space="preserve"> and no two days are the same. Our dedicated team work hard to gather the experiences of </w:t>
      </w:r>
      <w:r w:rsidR="00435A11">
        <w:rPr>
          <w:rFonts w:ascii="Poppins" w:hAnsi="Poppins" w:cs="Poppins"/>
          <w:noProof/>
          <w:szCs w:val="20"/>
        </w:rPr>
        <w:t>residents, patients, service users and their families</w:t>
      </w:r>
      <w:r w:rsidR="0034217A">
        <w:rPr>
          <w:rFonts w:ascii="Poppins" w:hAnsi="Poppins" w:cs="Poppins"/>
          <w:noProof/>
          <w:szCs w:val="20"/>
        </w:rPr>
        <w:t xml:space="preserve"> </w:t>
      </w:r>
      <w:r w:rsidR="00C91559">
        <w:rPr>
          <w:rFonts w:ascii="Poppins" w:hAnsi="Poppins" w:cs="Poppins"/>
          <w:noProof/>
          <w:szCs w:val="20"/>
        </w:rPr>
        <w:t xml:space="preserve">use </w:t>
      </w:r>
      <w:r w:rsidR="004A7B26">
        <w:rPr>
          <w:rFonts w:ascii="Poppins" w:hAnsi="Poppins" w:cs="Poppins"/>
          <w:noProof/>
          <w:szCs w:val="20"/>
        </w:rPr>
        <w:t>that evidence</w:t>
      </w:r>
      <w:r w:rsidR="00C91559">
        <w:rPr>
          <w:rFonts w:ascii="Poppins" w:hAnsi="Poppins" w:cs="Poppins"/>
          <w:noProof/>
          <w:szCs w:val="20"/>
        </w:rPr>
        <w:t xml:space="preserve"> to</w:t>
      </w:r>
      <w:r w:rsidR="00435A11">
        <w:rPr>
          <w:rFonts w:ascii="Poppins" w:hAnsi="Poppins" w:cs="Poppins"/>
          <w:noProof/>
          <w:szCs w:val="20"/>
        </w:rPr>
        <w:t xml:space="preserve"> influence</w:t>
      </w:r>
      <w:r w:rsidR="00C91559">
        <w:rPr>
          <w:rFonts w:ascii="Poppins" w:hAnsi="Poppins" w:cs="Poppins"/>
          <w:noProof/>
          <w:szCs w:val="20"/>
        </w:rPr>
        <w:t xml:space="preserve"> the</w:t>
      </w:r>
      <w:r w:rsidR="00435A11">
        <w:rPr>
          <w:rFonts w:ascii="Poppins" w:hAnsi="Poppins" w:cs="Poppins"/>
          <w:noProof/>
          <w:szCs w:val="20"/>
        </w:rPr>
        <w:t xml:space="preserve"> changes</w:t>
      </w:r>
      <w:r w:rsidR="00C91559">
        <w:rPr>
          <w:rFonts w:ascii="Poppins" w:hAnsi="Poppins" w:cs="Poppins"/>
          <w:noProof/>
          <w:szCs w:val="20"/>
        </w:rPr>
        <w:t xml:space="preserve"> people want to see</w:t>
      </w:r>
      <w:r w:rsidR="00435A11">
        <w:rPr>
          <w:rFonts w:ascii="Poppins" w:hAnsi="Poppins" w:cs="Poppins"/>
          <w:noProof/>
          <w:szCs w:val="20"/>
        </w:rPr>
        <w:t xml:space="preserve"> </w:t>
      </w:r>
      <w:r w:rsidR="004A7B26">
        <w:rPr>
          <w:rFonts w:ascii="Poppins" w:hAnsi="Poppins" w:cs="Poppins"/>
          <w:noProof/>
          <w:szCs w:val="20"/>
        </w:rPr>
        <w:t xml:space="preserve">within </w:t>
      </w:r>
      <w:r w:rsidR="00435A11">
        <w:rPr>
          <w:rFonts w:ascii="Poppins" w:hAnsi="Poppins" w:cs="Poppins"/>
          <w:noProof/>
          <w:szCs w:val="20"/>
        </w:rPr>
        <w:t>national and local polic</w:t>
      </w:r>
      <w:r w:rsidR="004A7B26">
        <w:rPr>
          <w:rFonts w:ascii="Poppins" w:hAnsi="Poppins" w:cs="Poppins"/>
          <w:noProof/>
          <w:szCs w:val="20"/>
        </w:rPr>
        <w:t>ies</w:t>
      </w:r>
      <w:r w:rsidR="00435A11">
        <w:rPr>
          <w:rFonts w:ascii="Poppins" w:hAnsi="Poppins" w:cs="Poppins"/>
          <w:noProof/>
          <w:szCs w:val="20"/>
        </w:rPr>
        <w:t>,</w:t>
      </w:r>
      <w:r w:rsidR="004A7B26">
        <w:rPr>
          <w:rFonts w:ascii="Poppins" w:hAnsi="Poppins" w:cs="Poppins"/>
          <w:noProof/>
          <w:szCs w:val="20"/>
        </w:rPr>
        <w:t xml:space="preserve"> and</w:t>
      </w:r>
      <w:r w:rsidR="00435A11">
        <w:rPr>
          <w:rFonts w:ascii="Poppins" w:hAnsi="Poppins" w:cs="Poppins"/>
          <w:noProof/>
          <w:szCs w:val="20"/>
        </w:rPr>
        <w:t xml:space="preserve"> </w:t>
      </w:r>
      <w:r w:rsidR="00C91559">
        <w:rPr>
          <w:rFonts w:ascii="Poppins" w:hAnsi="Poppins" w:cs="Poppins"/>
          <w:noProof/>
          <w:szCs w:val="20"/>
        </w:rPr>
        <w:t>local service design and delivery</w:t>
      </w:r>
      <w:r w:rsidR="00B85112">
        <w:rPr>
          <w:rFonts w:ascii="Poppins" w:hAnsi="Poppins" w:cs="Poppins"/>
          <w:noProof/>
          <w:szCs w:val="20"/>
        </w:rPr>
        <w:t xml:space="preserve">. </w:t>
      </w:r>
    </w:p>
    <w:p w14:paraId="05BCD4ED" w14:textId="77777777" w:rsidR="0034217A" w:rsidRDefault="0034217A" w:rsidP="0053483C">
      <w:pPr>
        <w:spacing w:after="0" w:line="240" w:lineRule="auto"/>
        <w:rPr>
          <w:rFonts w:ascii="Poppins" w:hAnsi="Poppins" w:cs="Poppins"/>
          <w:noProof/>
          <w:szCs w:val="20"/>
        </w:rPr>
      </w:pPr>
    </w:p>
    <w:p w14:paraId="54D319A5" w14:textId="2C63A58E" w:rsidR="00EF6B3B" w:rsidRDefault="00B85112" w:rsidP="0053483C">
      <w:pPr>
        <w:spacing w:after="0" w:line="240" w:lineRule="auto"/>
        <w:rPr>
          <w:rFonts w:ascii="Poppins" w:hAnsi="Poppins" w:cs="Poppins"/>
          <w:noProof/>
          <w:szCs w:val="20"/>
        </w:rPr>
      </w:pPr>
      <w:r>
        <w:rPr>
          <w:rFonts w:ascii="Poppins" w:hAnsi="Poppins" w:cs="Poppins"/>
          <w:noProof/>
          <w:szCs w:val="20"/>
        </w:rPr>
        <w:t xml:space="preserve">Alongside a challenging back drop of </w:t>
      </w:r>
      <w:r w:rsidR="0034217A">
        <w:rPr>
          <w:rFonts w:ascii="Poppins" w:hAnsi="Poppins" w:cs="Poppins"/>
          <w:noProof/>
          <w:szCs w:val="20"/>
        </w:rPr>
        <w:t>maintaining</w:t>
      </w:r>
      <w:r>
        <w:rPr>
          <w:rFonts w:ascii="Poppins" w:hAnsi="Poppins" w:cs="Poppins"/>
          <w:noProof/>
          <w:szCs w:val="20"/>
        </w:rPr>
        <w:t xml:space="preserve"> good relationships with commissioners</w:t>
      </w:r>
      <w:r w:rsidR="001A59CF">
        <w:rPr>
          <w:rFonts w:ascii="Poppins" w:hAnsi="Poppins" w:cs="Poppins"/>
          <w:noProof/>
          <w:szCs w:val="20"/>
        </w:rPr>
        <w:t xml:space="preserve"> and service providers, whilst maintaining our independence</w:t>
      </w:r>
      <w:r w:rsidR="004A7B26">
        <w:rPr>
          <w:rFonts w:ascii="Poppins" w:hAnsi="Poppins" w:cs="Poppins"/>
          <w:noProof/>
          <w:szCs w:val="20"/>
        </w:rPr>
        <w:t>,</w:t>
      </w:r>
      <w:r w:rsidR="001A59CF">
        <w:rPr>
          <w:rFonts w:ascii="Poppins" w:hAnsi="Poppins" w:cs="Poppins"/>
          <w:noProof/>
          <w:szCs w:val="20"/>
        </w:rPr>
        <w:t xml:space="preserve"> we support our communities to navgiate health and care services thorugh our advice and information service. </w:t>
      </w:r>
    </w:p>
    <w:p w14:paraId="5B046D79" w14:textId="77777777" w:rsidR="001A59CF" w:rsidRDefault="001A59CF" w:rsidP="0053483C">
      <w:pPr>
        <w:spacing w:after="0" w:line="240" w:lineRule="auto"/>
        <w:rPr>
          <w:rFonts w:ascii="Poppins" w:hAnsi="Poppins" w:cs="Poppins"/>
          <w:noProof/>
          <w:szCs w:val="20"/>
        </w:rPr>
      </w:pPr>
    </w:p>
    <w:p w14:paraId="1CEA4D12" w14:textId="76DF7D2A" w:rsidR="001A59CF" w:rsidRDefault="001A59CF" w:rsidP="0053483C">
      <w:pPr>
        <w:spacing w:after="0" w:line="240" w:lineRule="auto"/>
        <w:rPr>
          <w:rFonts w:ascii="Poppins" w:hAnsi="Poppins" w:cs="Poppins"/>
          <w:noProof/>
          <w:szCs w:val="20"/>
        </w:rPr>
      </w:pPr>
      <w:r>
        <w:rPr>
          <w:rFonts w:ascii="Poppins" w:hAnsi="Poppins" w:cs="Poppins"/>
          <w:noProof/>
          <w:szCs w:val="20"/>
        </w:rPr>
        <w:t xml:space="preserve">As a CEO I find the </w:t>
      </w:r>
      <w:r w:rsidR="00EE1EF9">
        <w:rPr>
          <w:rFonts w:ascii="Poppins" w:hAnsi="Poppins" w:cs="Poppins"/>
          <w:noProof/>
          <w:szCs w:val="20"/>
        </w:rPr>
        <w:t xml:space="preserve">support and oversight by Trustees invaluable. </w:t>
      </w:r>
      <w:r w:rsidR="0050420C">
        <w:rPr>
          <w:rFonts w:ascii="Poppins" w:hAnsi="Poppins" w:cs="Poppins"/>
          <w:noProof/>
          <w:szCs w:val="20"/>
        </w:rPr>
        <w:t xml:space="preserve">I am ambitous for our organsiation and see the </w:t>
      </w:r>
      <w:r w:rsidR="008E1BCE">
        <w:rPr>
          <w:rFonts w:ascii="Poppins" w:hAnsi="Poppins" w:cs="Poppins"/>
          <w:noProof/>
          <w:szCs w:val="20"/>
        </w:rPr>
        <w:t xml:space="preserve">great </w:t>
      </w:r>
      <w:r w:rsidR="0050420C">
        <w:rPr>
          <w:rFonts w:ascii="Poppins" w:hAnsi="Poppins" w:cs="Poppins"/>
          <w:noProof/>
          <w:szCs w:val="20"/>
        </w:rPr>
        <w:t xml:space="preserve">potential </w:t>
      </w:r>
      <w:r w:rsidR="00641755">
        <w:rPr>
          <w:rFonts w:ascii="Poppins" w:hAnsi="Poppins" w:cs="Poppins"/>
          <w:noProof/>
          <w:szCs w:val="20"/>
        </w:rPr>
        <w:t xml:space="preserve">we have to grow beyond the delivery of a single Healthwatch service </w:t>
      </w:r>
      <w:r w:rsidR="00FD2400">
        <w:rPr>
          <w:rFonts w:ascii="Poppins" w:hAnsi="Poppins" w:cs="Poppins"/>
          <w:noProof/>
          <w:szCs w:val="20"/>
        </w:rPr>
        <w:t xml:space="preserve">and provide an enhanced offer of support </w:t>
      </w:r>
      <w:r w:rsidR="004A7B26">
        <w:rPr>
          <w:rFonts w:ascii="Poppins" w:hAnsi="Poppins" w:cs="Poppins"/>
          <w:noProof/>
          <w:szCs w:val="20"/>
        </w:rPr>
        <w:t xml:space="preserve">to our resident and </w:t>
      </w:r>
      <w:r w:rsidR="00FD3424">
        <w:rPr>
          <w:rFonts w:ascii="Poppins" w:hAnsi="Poppins" w:cs="Poppins"/>
          <w:noProof/>
          <w:szCs w:val="20"/>
        </w:rPr>
        <w:t xml:space="preserve">professional health and social care </w:t>
      </w:r>
      <w:r w:rsidR="004A7B26">
        <w:rPr>
          <w:rFonts w:ascii="Poppins" w:hAnsi="Poppins" w:cs="Poppins"/>
          <w:noProof/>
          <w:szCs w:val="20"/>
        </w:rPr>
        <w:t>community</w:t>
      </w:r>
      <w:r w:rsidR="00FD2400">
        <w:rPr>
          <w:rFonts w:ascii="Poppins" w:hAnsi="Poppins" w:cs="Poppins"/>
          <w:noProof/>
          <w:szCs w:val="20"/>
        </w:rPr>
        <w:t xml:space="preserve">. </w:t>
      </w:r>
      <w:r w:rsidR="007F2BCB">
        <w:rPr>
          <w:rFonts w:ascii="Poppins" w:hAnsi="Poppins" w:cs="Poppins"/>
          <w:noProof/>
          <w:szCs w:val="20"/>
        </w:rPr>
        <w:t>However, there is also necessity behind this ambition</w:t>
      </w:r>
      <w:r w:rsidR="000C2446">
        <w:rPr>
          <w:rFonts w:ascii="Poppins" w:hAnsi="Poppins" w:cs="Poppins"/>
          <w:noProof/>
          <w:szCs w:val="20"/>
        </w:rPr>
        <w:t xml:space="preserve"> and </w:t>
      </w:r>
      <w:r w:rsidR="007F2BCB">
        <w:rPr>
          <w:rFonts w:ascii="Poppins" w:hAnsi="Poppins" w:cs="Poppins"/>
          <w:noProof/>
          <w:szCs w:val="20"/>
        </w:rPr>
        <w:t xml:space="preserve">as Healthwatch funding </w:t>
      </w:r>
      <w:r w:rsidR="00A90321">
        <w:rPr>
          <w:rFonts w:ascii="Poppins" w:hAnsi="Poppins" w:cs="Poppins"/>
          <w:noProof/>
          <w:szCs w:val="20"/>
        </w:rPr>
        <w:t>has remained static for many years</w:t>
      </w:r>
      <w:r w:rsidR="00FD3424">
        <w:rPr>
          <w:rFonts w:ascii="Poppins" w:hAnsi="Poppins" w:cs="Poppins"/>
          <w:noProof/>
          <w:szCs w:val="20"/>
        </w:rPr>
        <w:t>,</w:t>
      </w:r>
      <w:r w:rsidR="000C2446">
        <w:rPr>
          <w:rFonts w:ascii="Poppins" w:hAnsi="Poppins" w:cs="Poppins"/>
          <w:noProof/>
          <w:szCs w:val="20"/>
        </w:rPr>
        <w:t xml:space="preserve"> our sustainability into the future relies o</w:t>
      </w:r>
      <w:r w:rsidR="007439D3">
        <w:rPr>
          <w:rFonts w:ascii="Poppins" w:hAnsi="Poppins" w:cs="Poppins"/>
          <w:noProof/>
          <w:szCs w:val="20"/>
        </w:rPr>
        <w:t xml:space="preserve">n strategies to diversify our income streams. </w:t>
      </w:r>
    </w:p>
    <w:p w14:paraId="070DBB44" w14:textId="77777777" w:rsidR="007439D3" w:rsidRDefault="007439D3" w:rsidP="0053483C">
      <w:pPr>
        <w:spacing w:after="0" w:line="240" w:lineRule="auto"/>
        <w:rPr>
          <w:rFonts w:ascii="Poppins" w:hAnsi="Poppins" w:cs="Poppins"/>
          <w:noProof/>
          <w:szCs w:val="20"/>
        </w:rPr>
      </w:pPr>
    </w:p>
    <w:p w14:paraId="0C552364" w14:textId="014E3341" w:rsidR="007439D3" w:rsidRDefault="007439D3" w:rsidP="0053483C">
      <w:pPr>
        <w:spacing w:after="0" w:line="240" w:lineRule="auto"/>
        <w:rPr>
          <w:rFonts w:ascii="Poppins" w:hAnsi="Poppins" w:cs="Poppins"/>
          <w:noProof/>
          <w:szCs w:val="20"/>
        </w:rPr>
      </w:pPr>
      <w:r>
        <w:rPr>
          <w:rFonts w:ascii="Poppins" w:hAnsi="Poppins" w:cs="Poppins"/>
          <w:noProof/>
          <w:szCs w:val="20"/>
        </w:rPr>
        <w:t xml:space="preserve">Future trustees of Healthwatch Milton Keynes CIO </w:t>
      </w:r>
      <w:r w:rsidR="001D48ED">
        <w:rPr>
          <w:rFonts w:ascii="Poppins" w:hAnsi="Poppins" w:cs="Poppins"/>
          <w:noProof/>
          <w:szCs w:val="20"/>
        </w:rPr>
        <w:t>have an exciting opportunity to develop the organsiation, working with me, supporting</w:t>
      </w:r>
      <w:r w:rsidR="00F26C94">
        <w:rPr>
          <w:rFonts w:ascii="Poppins" w:hAnsi="Poppins" w:cs="Poppins"/>
          <w:noProof/>
          <w:szCs w:val="20"/>
        </w:rPr>
        <w:t xml:space="preserve"> and steering, </w:t>
      </w:r>
      <w:r w:rsidR="00D63D76">
        <w:rPr>
          <w:rFonts w:ascii="Poppins" w:hAnsi="Poppins" w:cs="Poppins"/>
          <w:noProof/>
          <w:szCs w:val="20"/>
        </w:rPr>
        <w:t xml:space="preserve">monitoring and challenging </w:t>
      </w:r>
      <w:r w:rsidR="00C61B07">
        <w:rPr>
          <w:rFonts w:ascii="Poppins" w:hAnsi="Poppins" w:cs="Poppins"/>
          <w:noProof/>
          <w:szCs w:val="20"/>
        </w:rPr>
        <w:t xml:space="preserve">myself and my team to ensure that we continue to deliver a high quality Healthwatch service </w:t>
      </w:r>
      <w:r w:rsidR="004C6FCB">
        <w:rPr>
          <w:rFonts w:ascii="Poppins" w:hAnsi="Poppins" w:cs="Poppins"/>
          <w:noProof/>
          <w:szCs w:val="20"/>
        </w:rPr>
        <w:t xml:space="preserve">and realise our ambitions to be more. </w:t>
      </w:r>
    </w:p>
    <w:p w14:paraId="4477CCF5" w14:textId="77777777" w:rsidR="004C6FCB" w:rsidRDefault="004C6FCB" w:rsidP="0053483C">
      <w:pPr>
        <w:spacing w:after="0" w:line="240" w:lineRule="auto"/>
        <w:rPr>
          <w:rFonts w:ascii="Poppins" w:hAnsi="Poppins" w:cs="Poppins"/>
          <w:noProof/>
          <w:color w:val="FF0000"/>
          <w:sz w:val="24"/>
        </w:rPr>
      </w:pPr>
    </w:p>
    <w:p w14:paraId="580121FE" w14:textId="07CC486E" w:rsidR="0053483C" w:rsidRPr="004C6FCB" w:rsidRDefault="0053483C" w:rsidP="0053483C">
      <w:pPr>
        <w:spacing w:after="0" w:line="240" w:lineRule="auto"/>
        <w:rPr>
          <w:rFonts w:ascii="Poppins" w:hAnsi="Poppins" w:cs="Poppins"/>
          <w:noProof/>
          <w:szCs w:val="20"/>
        </w:rPr>
      </w:pPr>
      <w:r w:rsidRPr="004C6FCB">
        <w:rPr>
          <w:rFonts w:ascii="Poppins" w:hAnsi="Poppins" w:cs="Poppins"/>
          <w:noProof/>
          <w:szCs w:val="20"/>
        </w:rPr>
        <w:lastRenderedPageBreak/>
        <w:t>I hope you find this information pack useful. Please do not hesitate to get in touch should you</w:t>
      </w:r>
      <w:r w:rsidR="004C6FCB" w:rsidRPr="004C6FCB">
        <w:rPr>
          <w:rFonts w:ascii="Poppins" w:hAnsi="Poppins" w:cs="Poppins"/>
          <w:noProof/>
          <w:szCs w:val="20"/>
        </w:rPr>
        <w:t xml:space="preserve"> </w:t>
      </w:r>
      <w:r w:rsidRPr="004C6FCB">
        <w:rPr>
          <w:rFonts w:ascii="Poppins" w:hAnsi="Poppins" w:cs="Poppins"/>
          <w:noProof/>
          <w:szCs w:val="20"/>
        </w:rPr>
        <w:t>have any questions or would like to discuss the opportunities further.</w:t>
      </w:r>
    </w:p>
    <w:p w14:paraId="02D5A755" w14:textId="77777777" w:rsidR="004C6FCB" w:rsidRDefault="004C6FCB" w:rsidP="0053483C">
      <w:pPr>
        <w:rPr>
          <w:rFonts w:ascii="Poppins" w:hAnsi="Poppins" w:cs="Poppins"/>
          <w:noProof/>
          <w:color w:val="FF0000"/>
          <w:sz w:val="24"/>
        </w:rPr>
      </w:pPr>
    </w:p>
    <w:p w14:paraId="0D2F3E85" w14:textId="77777777" w:rsidR="004C6FCB" w:rsidRDefault="001359D4" w:rsidP="0053483C">
      <w:pPr>
        <w:rPr>
          <w:rFonts w:ascii="Poppins" w:hAnsi="Poppins" w:cs="Poppins"/>
          <w:noProof/>
          <w:szCs w:val="20"/>
        </w:rPr>
      </w:pPr>
      <w:r>
        <w:rPr>
          <w:rFonts w:ascii="Poppins" w:hAnsi="Poppins" w:cs="Poppins"/>
          <w:noProof/>
          <w:szCs w:val="20"/>
        </w:rPr>
        <w:t xml:space="preserve">Yours faithfully, </w:t>
      </w:r>
    </w:p>
    <w:p w14:paraId="4C5056D4" w14:textId="7102512F" w:rsidR="001359D4" w:rsidRPr="00D052CB" w:rsidRDefault="00D052CB" w:rsidP="00D052CB">
      <w:pPr>
        <w:pStyle w:val="NormalWeb"/>
      </w:pPr>
      <w:r>
        <w:rPr>
          <w:noProof/>
        </w:rPr>
        <w:drawing>
          <wp:inline distT="0" distB="0" distL="0" distR="0" wp14:anchorId="1AB725F5" wp14:editId="40563F99">
            <wp:extent cx="1219200" cy="609600"/>
            <wp:effectExtent l="0" t="0" r="0" b="0"/>
            <wp:docPr id="7" name="Picture 4" descr="Maxine Taffetani, CEO of Healthwatch MK CIO's signatur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Maxine Taffetani, CEO of Healthwatch MK CIO's signature&#10;&#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a:ln>
                      <a:noFill/>
                    </a:ln>
                  </pic:spPr>
                </pic:pic>
              </a:graphicData>
            </a:graphic>
          </wp:inline>
        </w:drawing>
      </w:r>
    </w:p>
    <w:p w14:paraId="2C07B243" w14:textId="77777777" w:rsidR="001359D4" w:rsidRDefault="001359D4" w:rsidP="0053483C">
      <w:pPr>
        <w:rPr>
          <w:rFonts w:ascii="Poppins" w:hAnsi="Poppins" w:cs="Poppins"/>
          <w:noProof/>
          <w:szCs w:val="20"/>
        </w:rPr>
      </w:pPr>
      <w:r>
        <w:rPr>
          <w:rFonts w:ascii="Poppins" w:hAnsi="Poppins" w:cs="Poppins"/>
          <w:noProof/>
          <w:szCs w:val="20"/>
        </w:rPr>
        <w:t>Maxine Taffetani</w:t>
      </w:r>
    </w:p>
    <w:p w14:paraId="4E0BE9D7" w14:textId="4A83E185" w:rsidR="001359D4" w:rsidRPr="004C6FCB" w:rsidRDefault="001359D4" w:rsidP="0053483C">
      <w:pPr>
        <w:rPr>
          <w:rFonts w:ascii="Poppins" w:hAnsi="Poppins" w:cs="Poppins"/>
          <w:szCs w:val="20"/>
        </w:rPr>
        <w:sectPr w:rsidR="001359D4" w:rsidRPr="004C6FCB">
          <w:pgSz w:w="11906" w:h="16838"/>
          <w:pgMar w:top="1440" w:right="1440" w:bottom="1440" w:left="1440" w:header="708" w:footer="708" w:gutter="0"/>
          <w:cols w:space="708"/>
          <w:docGrid w:linePitch="360"/>
        </w:sectPr>
      </w:pPr>
      <w:r>
        <w:rPr>
          <w:rFonts w:ascii="Poppins" w:hAnsi="Poppins" w:cs="Poppins"/>
          <w:noProof/>
          <w:szCs w:val="20"/>
        </w:rPr>
        <w:t>Chief Executive Officer</w:t>
      </w:r>
    </w:p>
    <w:p w14:paraId="1F15B352" w14:textId="77777777" w:rsidR="00D73AFD" w:rsidRDefault="00D73AFD" w:rsidP="00D73AFD">
      <w:pPr>
        <w:ind w:left="360"/>
        <w:rPr>
          <w:b/>
          <w:sz w:val="24"/>
          <w:szCs w:val="24"/>
        </w:rPr>
      </w:pPr>
    </w:p>
    <w:p w14:paraId="14FE86C6" w14:textId="77777777" w:rsidR="0089073C" w:rsidRPr="0089073C" w:rsidRDefault="0089073C" w:rsidP="001360A8">
      <w:pPr>
        <w:rPr>
          <w:rFonts w:ascii="Poppins" w:hAnsi="Poppins" w:cs="Poppins"/>
          <w:b/>
          <w:color w:val="2E74B5" w:themeColor="accent5" w:themeShade="BF"/>
          <w:sz w:val="36"/>
          <w:szCs w:val="36"/>
        </w:rPr>
      </w:pPr>
      <w:bookmarkStart w:id="1" w:name="_Hlk169006928"/>
      <w:r w:rsidRPr="0089073C">
        <w:rPr>
          <w:rFonts w:ascii="Poppins" w:hAnsi="Poppins" w:cs="Poppins"/>
          <w:b/>
          <w:color w:val="2E74B5" w:themeColor="accent5" w:themeShade="BF"/>
          <w:sz w:val="36"/>
          <w:szCs w:val="36"/>
        </w:rPr>
        <w:t>About Healthwatch Milton Keynes CIO</w:t>
      </w:r>
    </w:p>
    <w:bookmarkEnd w:id="1"/>
    <w:p w14:paraId="73477B32" w14:textId="4B1914FD" w:rsidR="00DA2031" w:rsidRPr="00DA2031" w:rsidRDefault="00DA2031" w:rsidP="00DA2031">
      <w:pPr>
        <w:rPr>
          <w:rFonts w:ascii="Poppins" w:hAnsi="Poppins" w:cs="Poppins"/>
          <w:b/>
          <w:bCs/>
          <w:color w:val="2E74B5" w:themeColor="accent5" w:themeShade="BF"/>
          <w:sz w:val="28"/>
          <w:szCs w:val="28"/>
          <w:u w:val="single"/>
        </w:rPr>
      </w:pPr>
      <w:r w:rsidRPr="00DA2031">
        <w:rPr>
          <w:rFonts w:ascii="Poppins" w:hAnsi="Poppins" w:cs="Poppins"/>
          <w:b/>
          <w:bCs/>
          <w:color w:val="2E74B5" w:themeColor="accent5" w:themeShade="BF"/>
          <w:sz w:val="28"/>
          <w:szCs w:val="28"/>
          <w:u w:val="single"/>
        </w:rPr>
        <w:t xml:space="preserve">Statutory functions of a local Healthwatch </w:t>
      </w:r>
    </w:p>
    <w:p w14:paraId="7436625F" w14:textId="1EDB2B44" w:rsidR="007B15BB" w:rsidRPr="00E021A1" w:rsidRDefault="001360A8" w:rsidP="001360A8">
      <w:pPr>
        <w:rPr>
          <w:rFonts w:ascii="Poppins" w:hAnsi="Poppins" w:cs="Poppins"/>
          <w:sz w:val="24"/>
          <w:szCs w:val="24"/>
        </w:rPr>
      </w:pPr>
      <w:r w:rsidRPr="005B0911">
        <w:rPr>
          <w:rFonts w:ascii="Poppins" w:eastAsia="+mn-ea" w:hAnsi="Poppins" w:cs="Poppins"/>
          <w:color w:val="000000"/>
          <w:kern w:val="24"/>
          <w:lang w:eastAsia="en-GB"/>
        </w:rPr>
        <w:t>Healthwatch Milton Keynes is an independent Charitable Incorporated Organisation (CIO)</w:t>
      </w:r>
      <w:r>
        <w:rPr>
          <w:rFonts w:ascii="Poppins" w:eastAsia="+mn-ea" w:hAnsi="Poppins" w:cs="Poppins"/>
          <w:color w:val="000000"/>
          <w:kern w:val="24"/>
          <w:lang w:eastAsia="en-GB"/>
        </w:rPr>
        <w:t xml:space="preserve"> delivering a Local Authority Grant to act as licensee for the Milton Keynes local Healthwatch body and contribute to</w:t>
      </w:r>
      <w:r w:rsidRPr="005B0911">
        <w:rPr>
          <w:rFonts w:ascii="Poppins" w:eastAsia="+mn-ea" w:hAnsi="Poppins" w:cs="Poppins"/>
          <w:color w:val="000000"/>
          <w:kern w:val="24"/>
          <w:lang w:eastAsia="en-GB"/>
        </w:rPr>
        <w:t xml:space="preserve"> the national Healthwatch network. </w:t>
      </w:r>
      <w:r w:rsidR="00E021A1" w:rsidRPr="00E021A1">
        <w:rPr>
          <w:rFonts w:ascii="Poppins" w:hAnsi="Poppins" w:cs="Poppins"/>
        </w:rPr>
        <w:t xml:space="preserve">Healthwatch is the only non-statutory body with statutory powers. Local Healthwatch must comply with all legislation and statutory requirements in relation to the provision and operation of Local Healthwatch. </w:t>
      </w:r>
    </w:p>
    <w:p w14:paraId="48495B65" w14:textId="6032C9D0" w:rsidR="001360A8" w:rsidRPr="005B0911" w:rsidRDefault="001360A8" w:rsidP="001360A8">
      <w:pPr>
        <w:rPr>
          <w:rFonts w:ascii="Poppins" w:eastAsia="+mn-ea" w:hAnsi="Poppins" w:cs="Poppins"/>
          <w:color w:val="000000"/>
          <w:kern w:val="24"/>
          <w:lang w:eastAsia="en-GB"/>
        </w:rPr>
      </w:pPr>
      <w:r w:rsidRPr="005B0911">
        <w:rPr>
          <w:rFonts w:ascii="Poppins" w:eastAsia="+mn-ea" w:hAnsi="Poppins" w:cs="Poppins"/>
          <w:color w:val="000000"/>
          <w:kern w:val="24"/>
          <w:lang w:eastAsia="en-GB"/>
        </w:rPr>
        <w:t>Healthwatch Milton Keynes</w:t>
      </w:r>
      <w:r>
        <w:rPr>
          <w:rFonts w:ascii="Poppins" w:eastAsia="+mn-ea" w:hAnsi="Poppins" w:cs="Poppins"/>
          <w:color w:val="000000"/>
          <w:kern w:val="24"/>
          <w:lang w:eastAsia="en-GB"/>
        </w:rPr>
        <w:t xml:space="preserve"> CIO, in operating the local Healthwatch licence</w:t>
      </w:r>
      <w:r w:rsidRPr="005B0911">
        <w:rPr>
          <w:rFonts w:ascii="Poppins" w:eastAsia="+mn-ea" w:hAnsi="Poppins" w:cs="Poppins"/>
          <w:color w:val="000000"/>
          <w:kern w:val="24"/>
          <w:lang w:eastAsia="en-GB"/>
        </w:rPr>
        <w:t xml:space="preserve"> h</w:t>
      </w:r>
      <w:r w:rsidR="00E021A1">
        <w:rPr>
          <w:rFonts w:ascii="Poppins" w:eastAsia="+mn-ea" w:hAnsi="Poppins" w:cs="Poppins"/>
          <w:color w:val="000000"/>
          <w:kern w:val="24"/>
          <w:lang w:eastAsia="en-GB"/>
        </w:rPr>
        <w:t xml:space="preserve">olds these </w:t>
      </w:r>
      <w:r w:rsidRPr="005B0911">
        <w:rPr>
          <w:rFonts w:ascii="Poppins" w:eastAsia="+mn-ea" w:hAnsi="Poppins" w:cs="Poppins"/>
          <w:color w:val="000000"/>
          <w:kern w:val="24"/>
          <w:lang w:eastAsia="en-GB"/>
        </w:rPr>
        <w:t>statutory duties and powers under the Health and Social Care Act 2012. These include:</w:t>
      </w:r>
    </w:p>
    <w:p w14:paraId="4143FD85" w14:textId="77777777" w:rsidR="001360A8" w:rsidRPr="005B0911" w:rsidRDefault="001360A8" w:rsidP="001360A8">
      <w:pPr>
        <w:numPr>
          <w:ilvl w:val="0"/>
          <w:numId w:val="2"/>
        </w:numPr>
        <w:spacing w:after="0" w:line="240" w:lineRule="auto"/>
        <w:ind w:left="0"/>
        <w:contextualSpacing/>
        <w:rPr>
          <w:rFonts w:ascii="Poppins" w:hAnsi="Poppins" w:cs="Poppins"/>
          <w:lang w:eastAsia="en-GB"/>
        </w:rPr>
      </w:pPr>
      <w:r w:rsidRPr="005B0911">
        <w:rPr>
          <w:rFonts w:ascii="Poppins" w:eastAsia="+mn-ea" w:hAnsi="Poppins" w:cs="Poppins"/>
          <w:color w:val="000000"/>
          <w:kern w:val="24"/>
          <w:lang w:eastAsia="en-GB"/>
        </w:rPr>
        <w:t xml:space="preserve">Promoting and supporting the involvement of local people in the commissioning, the provision and scrutiny of local care services </w:t>
      </w:r>
    </w:p>
    <w:p w14:paraId="6861AA43" w14:textId="77777777" w:rsidR="001360A8" w:rsidRPr="005B0911" w:rsidRDefault="001360A8" w:rsidP="001360A8">
      <w:pPr>
        <w:contextualSpacing/>
        <w:rPr>
          <w:rFonts w:ascii="Poppins" w:hAnsi="Poppins" w:cs="Poppins"/>
          <w:lang w:eastAsia="en-GB"/>
        </w:rPr>
      </w:pPr>
    </w:p>
    <w:p w14:paraId="05CDA91B" w14:textId="77777777" w:rsidR="001360A8" w:rsidRPr="005B0911" w:rsidRDefault="001360A8" w:rsidP="001360A8">
      <w:pPr>
        <w:numPr>
          <w:ilvl w:val="0"/>
          <w:numId w:val="2"/>
        </w:numPr>
        <w:spacing w:after="0" w:line="240" w:lineRule="auto"/>
        <w:ind w:left="0"/>
        <w:contextualSpacing/>
        <w:rPr>
          <w:rFonts w:ascii="Poppins" w:hAnsi="Poppins" w:cs="Poppins"/>
          <w:lang w:eastAsia="en-GB"/>
        </w:rPr>
      </w:pPr>
      <w:r w:rsidRPr="005B0911">
        <w:rPr>
          <w:rFonts w:ascii="Poppins" w:eastAsia="+mn-ea" w:hAnsi="Poppins" w:cs="Poppins"/>
          <w:color w:val="000000"/>
          <w:kern w:val="24"/>
          <w:lang w:eastAsia="en-GB"/>
        </w:rPr>
        <w:t>Enabling local people to monitor the standard of provision of local care services and whether and how local care services could and ought to be improved.</w:t>
      </w:r>
    </w:p>
    <w:p w14:paraId="3DDD1F57" w14:textId="77777777" w:rsidR="001360A8" w:rsidRPr="005B0911" w:rsidRDefault="001360A8" w:rsidP="001360A8">
      <w:pPr>
        <w:contextualSpacing/>
        <w:rPr>
          <w:rFonts w:ascii="Poppins" w:hAnsi="Poppins" w:cs="Poppins"/>
          <w:lang w:eastAsia="en-GB"/>
        </w:rPr>
      </w:pPr>
    </w:p>
    <w:p w14:paraId="67081EBA" w14:textId="77777777" w:rsidR="001360A8" w:rsidRPr="005B0911" w:rsidRDefault="001360A8" w:rsidP="001360A8">
      <w:pPr>
        <w:numPr>
          <w:ilvl w:val="0"/>
          <w:numId w:val="2"/>
        </w:numPr>
        <w:spacing w:after="0" w:line="240" w:lineRule="auto"/>
        <w:ind w:left="0"/>
        <w:contextualSpacing/>
        <w:rPr>
          <w:rFonts w:ascii="Poppins" w:hAnsi="Poppins" w:cs="Poppins"/>
          <w:lang w:eastAsia="en-GB"/>
        </w:rPr>
      </w:pPr>
      <w:r w:rsidRPr="005B0911">
        <w:rPr>
          <w:rFonts w:ascii="Poppins" w:eastAsia="+mn-ea" w:hAnsi="Poppins" w:cs="Poppins"/>
          <w:color w:val="000000"/>
          <w:kern w:val="24"/>
          <w:lang w:eastAsia="en-GB"/>
        </w:rPr>
        <w:t>Obtaining the views of local people regarding their needs for, and experiences of, local care services and importantly to make these views known.</w:t>
      </w:r>
    </w:p>
    <w:p w14:paraId="3D8FA268" w14:textId="77777777" w:rsidR="001360A8" w:rsidRPr="005B0911" w:rsidRDefault="001360A8" w:rsidP="001360A8">
      <w:pPr>
        <w:contextualSpacing/>
        <w:rPr>
          <w:rFonts w:ascii="Poppins" w:hAnsi="Poppins" w:cs="Poppins"/>
          <w:lang w:eastAsia="en-GB"/>
        </w:rPr>
      </w:pPr>
    </w:p>
    <w:p w14:paraId="4A564BA5" w14:textId="77777777" w:rsidR="001360A8" w:rsidRPr="005B0911" w:rsidRDefault="001360A8" w:rsidP="001360A8">
      <w:pPr>
        <w:numPr>
          <w:ilvl w:val="0"/>
          <w:numId w:val="2"/>
        </w:numPr>
        <w:spacing w:after="0" w:line="240" w:lineRule="auto"/>
        <w:ind w:left="0"/>
        <w:contextualSpacing/>
        <w:rPr>
          <w:rFonts w:ascii="Poppins" w:hAnsi="Poppins" w:cs="Poppins"/>
          <w:lang w:eastAsia="en-GB"/>
        </w:rPr>
      </w:pPr>
      <w:r w:rsidRPr="005B0911">
        <w:rPr>
          <w:rFonts w:ascii="Poppins" w:eastAsia="+mn-ea" w:hAnsi="Poppins" w:cs="Poppins"/>
          <w:color w:val="000000"/>
          <w:kern w:val="24"/>
          <w:lang w:eastAsia="en-GB"/>
        </w:rPr>
        <w:t>Making reports and recommendations about how local care services could or ought to be improved. These should be directed to commissioners and providers of care services, and people responsible for managing or scrutinising local care services and shared with Healthwatch England.</w:t>
      </w:r>
    </w:p>
    <w:p w14:paraId="6BA0C6F0" w14:textId="77777777" w:rsidR="001360A8" w:rsidRPr="005B0911" w:rsidRDefault="001360A8" w:rsidP="001360A8">
      <w:pPr>
        <w:contextualSpacing/>
        <w:rPr>
          <w:rFonts w:ascii="Poppins" w:hAnsi="Poppins" w:cs="Poppins"/>
          <w:lang w:eastAsia="en-GB"/>
        </w:rPr>
      </w:pPr>
    </w:p>
    <w:p w14:paraId="11FCE8C4" w14:textId="77777777" w:rsidR="001360A8" w:rsidRPr="005B0911" w:rsidRDefault="001360A8" w:rsidP="001360A8">
      <w:pPr>
        <w:numPr>
          <w:ilvl w:val="0"/>
          <w:numId w:val="2"/>
        </w:numPr>
        <w:spacing w:after="0" w:line="240" w:lineRule="auto"/>
        <w:ind w:left="0"/>
        <w:contextualSpacing/>
        <w:rPr>
          <w:rFonts w:ascii="Poppins" w:hAnsi="Poppins" w:cs="Poppins"/>
          <w:lang w:eastAsia="en-GB"/>
        </w:rPr>
      </w:pPr>
      <w:r w:rsidRPr="005B0911">
        <w:rPr>
          <w:rFonts w:ascii="Poppins" w:eastAsia="+mn-ea" w:hAnsi="Poppins" w:cs="Poppins"/>
          <w:color w:val="000000"/>
          <w:kern w:val="24"/>
          <w:lang w:eastAsia="en-GB"/>
        </w:rPr>
        <w:t>Providing advice and information about access to local care services so choices can be made about local care services.</w:t>
      </w:r>
    </w:p>
    <w:p w14:paraId="2E7A592F" w14:textId="77777777" w:rsidR="001360A8" w:rsidRPr="005B0911" w:rsidRDefault="001360A8" w:rsidP="001360A8">
      <w:pPr>
        <w:contextualSpacing/>
        <w:rPr>
          <w:rFonts w:ascii="Poppins" w:hAnsi="Poppins" w:cs="Poppins"/>
          <w:lang w:eastAsia="en-GB"/>
        </w:rPr>
      </w:pPr>
    </w:p>
    <w:p w14:paraId="26BC1979" w14:textId="77777777" w:rsidR="001360A8" w:rsidRPr="005B0911" w:rsidRDefault="001360A8" w:rsidP="001360A8">
      <w:pPr>
        <w:numPr>
          <w:ilvl w:val="0"/>
          <w:numId w:val="2"/>
        </w:numPr>
        <w:spacing w:after="0" w:line="240" w:lineRule="auto"/>
        <w:ind w:left="0"/>
        <w:contextualSpacing/>
        <w:rPr>
          <w:rFonts w:ascii="Poppins" w:hAnsi="Poppins" w:cs="Poppins"/>
          <w:lang w:eastAsia="en-GB"/>
        </w:rPr>
      </w:pPr>
      <w:r w:rsidRPr="005B0911">
        <w:rPr>
          <w:rFonts w:ascii="Poppins" w:eastAsia="+mn-ea" w:hAnsi="Poppins" w:cs="Poppins"/>
          <w:color w:val="000000"/>
          <w:kern w:val="24"/>
          <w:lang w:eastAsia="en-GB"/>
        </w:rPr>
        <w:t>Formulating views on the standard of provision and whether and how the local care services could and ought to be improved; and sharing these views with Healthwatch England.</w:t>
      </w:r>
    </w:p>
    <w:p w14:paraId="1929EFAE" w14:textId="77777777" w:rsidR="001360A8" w:rsidRPr="005B0911" w:rsidRDefault="001360A8" w:rsidP="001360A8">
      <w:pPr>
        <w:contextualSpacing/>
        <w:rPr>
          <w:rFonts w:ascii="Poppins" w:hAnsi="Poppins" w:cs="Poppins"/>
          <w:lang w:eastAsia="en-GB"/>
        </w:rPr>
      </w:pPr>
    </w:p>
    <w:p w14:paraId="78DCACF1" w14:textId="77777777" w:rsidR="001360A8" w:rsidRPr="005B0911" w:rsidRDefault="001360A8" w:rsidP="001360A8">
      <w:pPr>
        <w:numPr>
          <w:ilvl w:val="0"/>
          <w:numId w:val="2"/>
        </w:numPr>
        <w:spacing w:after="0" w:line="240" w:lineRule="auto"/>
        <w:ind w:left="0"/>
        <w:contextualSpacing/>
        <w:rPr>
          <w:rFonts w:ascii="Poppins" w:hAnsi="Poppins" w:cs="Poppins"/>
          <w:lang w:eastAsia="en-GB"/>
        </w:rPr>
      </w:pPr>
      <w:r w:rsidRPr="005B0911">
        <w:rPr>
          <w:rFonts w:ascii="Poppins" w:eastAsia="+mn-ea" w:hAnsi="Poppins" w:cs="Poppins"/>
          <w:color w:val="000000"/>
          <w:kern w:val="24"/>
          <w:lang w:eastAsia="en-GB"/>
        </w:rPr>
        <w:t xml:space="preserve">Making recommendations to Healthwatch England to advise the Care Quality Commission to conduct special reviews or investigations. </w:t>
      </w:r>
    </w:p>
    <w:p w14:paraId="44E3855F" w14:textId="77777777" w:rsidR="001360A8" w:rsidRPr="005B0911" w:rsidRDefault="001360A8" w:rsidP="001360A8">
      <w:pPr>
        <w:contextualSpacing/>
        <w:rPr>
          <w:rFonts w:ascii="Poppins" w:hAnsi="Poppins" w:cs="Poppins"/>
          <w:lang w:eastAsia="en-GB"/>
        </w:rPr>
      </w:pPr>
    </w:p>
    <w:p w14:paraId="67807609" w14:textId="77777777" w:rsidR="001360A8" w:rsidRPr="005B0911" w:rsidRDefault="001360A8" w:rsidP="001360A8">
      <w:pPr>
        <w:numPr>
          <w:ilvl w:val="0"/>
          <w:numId w:val="2"/>
        </w:numPr>
        <w:spacing w:after="0" w:line="240" w:lineRule="auto"/>
        <w:ind w:left="0"/>
        <w:contextualSpacing/>
        <w:rPr>
          <w:rFonts w:ascii="Poppins" w:hAnsi="Poppins" w:cs="Poppins"/>
          <w:lang w:eastAsia="en-GB"/>
        </w:rPr>
      </w:pPr>
      <w:r w:rsidRPr="005B0911">
        <w:rPr>
          <w:rFonts w:ascii="Poppins" w:eastAsia="+mn-ea" w:hAnsi="Poppins" w:cs="Poppins"/>
          <w:color w:val="000000"/>
          <w:kern w:val="24"/>
          <w:lang w:eastAsia="en-GB"/>
        </w:rPr>
        <w:t>Make recommendations to Healthwatch England to publish reports about issues.</w:t>
      </w:r>
    </w:p>
    <w:p w14:paraId="463D2005" w14:textId="77777777" w:rsidR="001360A8" w:rsidRPr="005B0911" w:rsidRDefault="001360A8" w:rsidP="001360A8">
      <w:pPr>
        <w:contextualSpacing/>
        <w:rPr>
          <w:rFonts w:ascii="Poppins" w:hAnsi="Poppins" w:cs="Poppins"/>
          <w:lang w:eastAsia="en-GB"/>
        </w:rPr>
      </w:pPr>
    </w:p>
    <w:p w14:paraId="3202371C" w14:textId="77777777" w:rsidR="001360A8" w:rsidRPr="005B0911" w:rsidRDefault="001360A8" w:rsidP="001360A8">
      <w:pPr>
        <w:numPr>
          <w:ilvl w:val="0"/>
          <w:numId w:val="2"/>
        </w:numPr>
        <w:spacing w:after="0" w:line="240" w:lineRule="auto"/>
        <w:ind w:left="0"/>
        <w:contextualSpacing/>
        <w:rPr>
          <w:rFonts w:ascii="Poppins" w:hAnsi="Poppins" w:cs="Poppins"/>
          <w:lang w:eastAsia="en-GB"/>
        </w:rPr>
      </w:pPr>
      <w:r w:rsidRPr="005B0911">
        <w:rPr>
          <w:rFonts w:ascii="Poppins" w:eastAsia="+mn-ea" w:hAnsi="Poppins" w:cs="Poppins"/>
          <w:color w:val="000000"/>
          <w:kern w:val="24"/>
          <w:lang w:eastAsia="en-GB"/>
        </w:rPr>
        <w:t>Providing Healthwatch England with the intelligence and insight it needs to enable it to perform effectively.</w:t>
      </w:r>
    </w:p>
    <w:p w14:paraId="1A08F81A" w14:textId="77777777" w:rsidR="001360A8" w:rsidRPr="005B0911" w:rsidRDefault="001360A8" w:rsidP="001360A8">
      <w:pPr>
        <w:contextualSpacing/>
        <w:rPr>
          <w:rFonts w:ascii="Poppins" w:eastAsia="+mn-ea" w:hAnsi="Poppins" w:cs="Poppins"/>
          <w:color w:val="000000"/>
          <w:kern w:val="24"/>
          <w:lang w:eastAsia="en-GB"/>
        </w:rPr>
      </w:pPr>
    </w:p>
    <w:p w14:paraId="0298F4FE" w14:textId="6DC90727" w:rsidR="001360A8" w:rsidRDefault="001360A8" w:rsidP="001360A8">
      <w:pPr>
        <w:contextualSpacing/>
        <w:rPr>
          <w:rFonts w:ascii="Poppins" w:eastAsia="+mn-ea" w:hAnsi="Poppins" w:cs="Poppins"/>
          <w:color w:val="000000"/>
          <w:kern w:val="24"/>
          <w:lang w:eastAsia="en-GB"/>
        </w:rPr>
      </w:pPr>
      <w:r w:rsidRPr="005B0911">
        <w:rPr>
          <w:rFonts w:ascii="Poppins" w:eastAsia="+mn-ea" w:hAnsi="Poppins" w:cs="Poppins"/>
          <w:color w:val="000000"/>
          <w:kern w:val="24"/>
          <w:lang w:eastAsia="en-GB"/>
        </w:rPr>
        <w:t xml:space="preserve">Healthwatch Milton Keynes has the power to Enter and View providers, so we can observe matters relating to health and social care services. </w:t>
      </w:r>
    </w:p>
    <w:p w14:paraId="11083C3A" w14:textId="77777777" w:rsidR="00374854" w:rsidRPr="00374854" w:rsidRDefault="00374854" w:rsidP="001360A8">
      <w:pPr>
        <w:contextualSpacing/>
        <w:rPr>
          <w:rFonts w:ascii="Poppins" w:eastAsia="+mn-ea" w:hAnsi="Poppins" w:cs="Poppins"/>
          <w:color w:val="000000"/>
          <w:kern w:val="24"/>
          <w:lang w:eastAsia="en-GB"/>
        </w:rPr>
      </w:pPr>
    </w:p>
    <w:p w14:paraId="40FB5E4F" w14:textId="6E3D8C6E" w:rsidR="001360A8" w:rsidRPr="00374854" w:rsidRDefault="00374854" w:rsidP="001360A8">
      <w:pPr>
        <w:rPr>
          <w:rFonts w:ascii="Poppins" w:hAnsi="Poppins" w:cs="Poppins"/>
          <w:b/>
          <w:bCs/>
          <w:color w:val="2E74B5" w:themeColor="accent5" w:themeShade="BF"/>
          <w:sz w:val="28"/>
          <w:szCs w:val="28"/>
          <w:u w:val="single"/>
        </w:rPr>
      </w:pPr>
      <w:bookmarkStart w:id="2" w:name="_Hlk168491843"/>
      <w:r w:rsidRPr="00374854">
        <w:rPr>
          <w:rFonts w:ascii="Poppins" w:hAnsi="Poppins" w:cs="Poppins"/>
          <w:b/>
          <w:bCs/>
          <w:color w:val="2E74B5" w:themeColor="accent5" w:themeShade="BF"/>
          <w:sz w:val="28"/>
          <w:szCs w:val="28"/>
          <w:u w:val="single"/>
        </w:rPr>
        <w:t>Our Mission</w:t>
      </w:r>
    </w:p>
    <w:bookmarkEnd w:id="2"/>
    <w:p w14:paraId="065DD2B9" w14:textId="77777777" w:rsidR="001360A8" w:rsidRDefault="001360A8" w:rsidP="001360A8">
      <w:pPr>
        <w:rPr>
          <w:rFonts w:ascii="Poppins" w:hAnsi="Poppins" w:cs="Poppins"/>
          <w:color w:val="000000"/>
        </w:rPr>
      </w:pPr>
      <w:r>
        <w:rPr>
          <w:rFonts w:ascii="Poppins" w:hAnsi="Poppins" w:cs="Poppins"/>
          <w:color w:val="000000"/>
        </w:rPr>
        <w:t xml:space="preserve">People’s lived experiences are used to design and improve health and social care services. </w:t>
      </w:r>
    </w:p>
    <w:p w14:paraId="5869BB67" w14:textId="77777777" w:rsidR="001360A8" w:rsidRPr="00374854" w:rsidRDefault="001360A8" w:rsidP="001360A8">
      <w:pPr>
        <w:rPr>
          <w:rFonts w:ascii="Poppins" w:hAnsi="Poppins" w:cs="Poppins"/>
          <w:b/>
          <w:bCs/>
          <w:color w:val="2E74B5" w:themeColor="accent5" w:themeShade="BF"/>
          <w:sz w:val="28"/>
          <w:szCs w:val="28"/>
          <w:u w:val="single"/>
        </w:rPr>
      </w:pPr>
      <w:r w:rsidRPr="00374854">
        <w:rPr>
          <w:rFonts w:ascii="Poppins" w:hAnsi="Poppins" w:cs="Poppins"/>
          <w:b/>
          <w:bCs/>
          <w:color w:val="2E74B5" w:themeColor="accent5" w:themeShade="BF"/>
          <w:sz w:val="28"/>
          <w:szCs w:val="28"/>
          <w:u w:val="single"/>
        </w:rPr>
        <w:t xml:space="preserve">Vision   </w:t>
      </w:r>
    </w:p>
    <w:p w14:paraId="6B474119" w14:textId="77777777" w:rsidR="001360A8" w:rsidRPr="00F21D47" w:rsidRDefault="001360A8" w:rsidP="001360A8">
      <w:pPr>
        <w:rPr>
          <w:rFonts w:ascii="Poppins" w:hAnsi="Poppins" w:cs="Poppins"/>
        </w:rPr>
      </w:pPr>
      <w:r>
        <w:rPr>
          <w:rFonts w:ascii="Poppins" w:hAnsi="Poppins" w:cs="Poppins"/>
        </w:rPr>
        <w:t xml:space="preserve">To champion people’s rights and access to high-quality health and social care. </w:t>
      </w:r>
    </w:p>
    <w:p w14:paraId="47431634" w14:textId="4607F079" w:rsidR="00277B3D" w:rsidRPr="000B7CC8" w:rsidRDefault="001360A8" w:rsidP="001360A8">
      <w:pPr>
        <w:rPr>
          <w:rFonts w:ascii="Poppins" w:hAnsi="Poppins" w:cs="Poppins"/>
          <w:b/>
          <w:bCs/>
          <w:color w:val="2E74B5" w:themeColor="accent5" w:themeShade="BF"/>
          <w:sz w:val="28"/>
          <w:szCs w:val="28"/>
          <w:u w:val="single"/>
        </w:rPr>
      </w:pPr>
      <w:r w:rsidRPr="00374854">
        <w:rPr>
          <w:rFonts w:ascii="Poppins" w:hAnsi="Poppins" w:cs="Poppins"/>
          <w:b/>
          <w:bCs/>
          <w:color w:val="2E74B5" w:themeColor="accent5" w:themeShade="BF"/>
          <w:sz w:val="28"/>
          <w:szCs w:val="28"/>
          <w:u w:val="single"/>
        </w:rPr>
        <w:t>Our recipe for success</w:t>
      </w:r>
    </w:p>
    <w:p w14:paraId="4551B0FB" w14:textId="77777777" w:rsidR="001360A8" w:rsidRDefault="001360A8" w:rsidP="001360A8">
      <w:pPr>
        <w:rPr>
          <w:noProof/>
        </w:rPr>
      </w:pPr>
      <w:r w:rsidRPr="00037159">
        <w:rPr>
          <w:noProof/>
        </w:rPr>
        <w:drawing>
          <wp:inline distT="0" distB="0" distL="0" distR="0" wp14:anchorId="0E17DCD2" wp14:editId="73169085">
            <wp:extent cx="5731510" cy="1939290"/>
            <wp:effectExtent l="0" t="0" r="2540" b="3810"/>
            <wp:docPr id="1323309073" name="Picture 1" descr="Cropped image of Healthwatch MK CIO's values: &#10;&#10;Grounding everything we do in our values: We are independent, inclusive and Committed.&#10;&#10;Focused on Equity, prioritising listening to those that suffer the greatest inequalities in health and social care outcomes.&#10;&#10;Promoting your rights to be informed and involved in your care and designing services in collaboration with health and social care teams.&#10;&#10;Partnersing with local health and care leaders, service providers, the VCSE sector and the Healthwatch network to amplify your voice and drive change.&#10;&#10;Taking continuous action with our presence, evidence and recommendations for service improvements.&#10;&#10;Setting goals and actions that support the sustainabilityt and growth of our organsi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309073" name="Picture 1" descr="Cropped image of Healthwatch MK CIO's values: &#10;&#10;Grounding everything we do in our values: We are independent, inclusive and Committed.&#10;&#10;Focused on Equity, prioritising listening to those that suffer the greatest inequalities in health and social care outcomes.&#10;&#10;Promoting your rights to be informed and involved in your care and designing services in collaboration with health and social care teams.&#10;&#10;Partnersing with local health and care leaders, service providers, the VCSE sector and the Healthwatch network to amplify your voice and drive change.&#10;&#10;Taking continuous action with our presence, evidence and recommendations for service improvements.&#10;&#10;Setting goals and actions that support the sustainabilityt and growth of our organsiation. "/>
                    <pic:cNvPicPr/>
                  </pic:nvPicPr>
                  <pic:blipFill>
                    <a:blip r:embed="rId17"/>
                    <a:stretch>
                      <a:fillRect/>
                    </a:stretch>
                  </pic:blipFill>
                  <pic:spPr>
                    <a:xfrm>
                      <a:off x="0" y="0"/>
                      <a:ext cx="5731510" cy="1939290"/>
                    </a:xfrm>
                    <a:prstGeom prst="rect">
                      <a:avLst/>
                    </a:prstGeom>
                  </pic:spPr>
                </pic:pic>
              </a:graphicData>
            </a:graphic>
          </wp:inline>
        </w:drawing>
      </w:r>
    </w:p>
    <w:p w14:paraId="6461EFDC" w14:textId="77777777" w:rsidR="000B7CC8" w:rsidRPr="005276D4" w:rsidRDefault="000B7CC8" w:rsidP="000B7CC8">
      <w:pPr>
        <w:rPr>
          <w:rFonts w:ascii="Poppins" w:hAnsi="Poppins" w:cs="Poppins"/>
        </w:rPr>
      </w:pPr>
      <w:r w:rsidRPr="005276D4">
        <w:rPr>
          <w:rFonts w:ascii="Poppins" w:hAnsi="Poppins" w:cs="Poppins"/>
        </w:rPr>
        <w:t xml:space="preserve">For eight years, Healthwatch Milton Keynes CIO has been empowering the people of Milton Keynes to have a say in how their health and social care services are planned and delivered. Using the evidence of lived experience, we report to health and social care service providers and commissioners, working to influence positive changes to the delivery of health and social care services.  We have a statutory role, legislated in the Health and Social Care Act 2012, to provide an independent voice on the public’s experiences of health and care in Milton Keynes. </w:t>
      </w:r>
    </w:p>
    <w:p w14:paraId="1C3BBF5D" w14:textId="77777777" w:rsidR="000B7CC8" w:rsidRDefault="000B7CC8" w:rsidP="000B7CC8">
      <w:pPr>
        <w:rPr>
          <w:rFonts w:ascii="Poppins" w:eastAsia="Times New Roman" w:hAnsi="Poppins" w:cs="Poppins"/>
          <w:lang w:eastAsia="en-GB"/>
        </w:rPr>
      </w:pPr>
      <w:r w:rsidRPr="005276D4">
        <w:rPr>
          <w:rFonts w:ascii="Poppins" w:hAnsi="Poppins" w:cs="Poppins"/>
        </w:rPr>
        <w:t xml:space="preserve">We use our platform to inform and involve the public in any changes to the way in which health and social care are delivered locally. </w:t>
      </w:r>
      <w:r w:rsidRPr="005276D4">
        <w:rPr>
          <w:rFonts w:ascii="Poppins" w:eastAsia="Times New Roman" w:hAnsi="Poppins" w:cs="Poppins"/>
          <w:lang w:eastAsia="en-GB"/>
        </w:rPr>
        <w:t xml:space="preserve">We are more determined than ever to ensure that services, which are starting to be commissioned across wider areas known as Integrated Care Systems, meet the needs of people of living and working in Milton Keynes. </w:t>
      </w:r>
    </w:p>
    <w:p w14:paraId="3CFB41CB" w14:textId="022457A5" w:rsidR="000B7CC8" w:rsidRPr="000B7CC8" w:rsidRDefault="000B7CC8" w:rsidP="000B7CC8">
      <w:pPr>
        <w:rPr>
          <w:rFonts w:ascii="Poppins" w:hAnsi="Poppins" w:cs="Poppins"/>
          <w:sz w:val="28"/>
          <w:szCs w:val="28"/>
        </w:rPr>
        <w:sectPr w:rsidR="000B7CC8" w:rsidRPr="000B7CC8" w:rsidSect="001360A8">
          <w:footerReference w:type="default" r:id="rId18"/>
          <w:pgSz w:w="11906" w:h="16838"/>
          <w:pgMar w:top="1440" w:right="1440" w:bottom="1440" w:left="1440" w:header="708" w:footer="708" w:gutter="0"/>
          <w:cols w:space="708"/>
          <w:docGrid w:linePitch="360"/>
        </w:sectPr>
      </w:pPr>
    </w:p>
    <w:p w14:paraId="44664696" w14:textId="77777777" w:rsidR="00011A0D" w:rsidRDefault="00277B3D" w:rsidP="00011A0D">
      <w:pPr>
        <w:rPr>
          <w:rFonts w:ascii="Poppins" w:hAnsi="Poppins" w:cs="Poppins"/>
          <w:b/>
          <w:color w:val="2E74B5" w:themeColor="accent5" w:themeShade="BF"/>
          <w:sz w:val="36"/>
          <w:szCs w:val="36"/>
        </w:rPr>
      </w:pPr>
      <w:r>
        <w:rPr>
          <w:rFonts w:ascii="Poppins" w:hAnsi="Poppins" w:cs="Poppins"/>
          <w:b/>
          <w:color w:val="2E74B5" w:themeColor="accent5" w:themeShade="BF"/>
          <w:sz w:val="36"/>
          <w:szCs w:val="36"/>
        </w:rPr>
        <w:lastRenderedPageBreak/>
        <w:t xml:space="preserve">Our Future Trustees </w:t>
      </w:r>
    </w:p>
    <w:p w14:paraId="5C353527" w14:textId="77777777" w:rsidR="00011A0D" w:rsidRPr="00011A0D" w:rsidRDefault="00011A0D" w:rsidP="00011A0D">
      <w:pPr>
        <w:rPr>
          <w:rFonts w:ascii="Poppins" w:hAnsi="Poppins" w:cs="Poppins"/>
          <w:b/>
          <w:color w:val="2E74B5" w:themeColor="accent5" w:themeShade="BF"/>
          <w:sz w:val="32"/>
          <w:szCs w:val="32"/>
          <w:u w:val="single"/>
        </w:rPr>
      </w:pPr>
      <w:bookmarkStart w:id="3" w:name="_Hlk169017090"/>
      <w:r w:rsidRPr="00011A0D">
        <w:rPr>
          <w:rFonts w:ascii="Poppins" w:hAnsi="Poppins" w:cs="Poppins"/>
          <w:b/>
          <w:color w:val="2E74B5" w:themeColor="accent5" w:themeShade="BF"/>
          <w:sz w:val="32"/>
          <w:szCs w:val="32"/>
          <w:u w:val="single"/>
        </w:rPr>
        <w:t xml:space="preserve">The role </w:t>
      </w:r>
    </w:p>
    <w:bookmarkEnd w:id="3"/>
    <w:p w14:paraId="3BD560F0" w14:textId="77777777" w:rsidR="0029333D" w:rsidRDefault="00B618A3" w:rsidP="00011A0D">
      <w:pPr>
        <w:rPr>
          <w:rFonts w:ascii="Poppins" w:eastAsia="+mn-ea" w:hAnsi="Poppins" w:cs="Poppins"/>
          <w:color w:val="000000"/>
          <w:kern w:val="24"/>
          <w:lang w:eastAsia="en-GB"/>
        </w:rPr>
      </w:pPr>
      <w:r w:rsidRPr="00277B3D">
        <w:rPr>
          <w:rFonts w:ascii="Poppins" w:eastAsia="+mn-ea" w:hAnsi="Poppins" w:cs="Poppins"/>
          <w:color w:val="000000"/>
          <w:kern w:val="24"/>
          <w:lang w:eastAsia="en-GB"/>
        </w:rPr>
        <w:t>Healthwatch Milton Keynes CIO is registered with the Charity Commissio</w:t>
      </w:r>
      <w:r>
        <w:rPr>
          <w:rFonts w:ascii="Poppins" w:eastAsia="+mn-ea" w:hAnsi="Poppins" w:cs="Poppins"/>
          <w:color w:val="000000"/>
          <w:kern w:val="24"/>
          <w:lang w:eastAsia="en-GB"/>
        </w:rPr>
        <w:t>n – Charity number 1166148</w:t>
      </w:r>
      <w:r w:rsidRPr="00277B3D">
        <w:rPr>
          <w:rFonts w:ascii="Poppins" w:eastAsia="+mn-ea" w:hAnsi="Poppins" w:cs="Poppins"/>
          <w:color w:val="000000"/>
          <w:kern w:val="24"/>
          <w:lang w:eastAsia="en-GB"/>
        </w:rPr>
        <w:t>. The Board of Trustees are also the members of Healthwatch Milton Keynes. At present, the Board has 8 members</w:t>
      </w:r>
      <w:r w:rsidR="00973C90">
        <w:rPr>
          <w:rFonts w:ascii="Poppins" w:eastAsia="+mn-ea" w:hAnsi="Poppins" w:cs="Poppins"/>
          <w:color w:val="000000"/>
          <w:kern w:val="24"/>
          <w:lang w:eastAsia="en-GB"/>
        </w:rPr>
        <w:t xml:space="preserve">. There can be a maximum of 12 trustees on the Board. </w:t>
      </w:r>
    </w:p>
    <w:p w14:paraId="390A3192" w14:textId="0033B38E" w:rsidR="00B618A3" w:rsidRDefault="00973C90" w:rsidP="00011A0D">
      <w:pPr>
        <w:rPr>
          <w:rFonts w:ascii="Poppins" w:hAnsi="Poppins" w:cs="Poppins"/>
        </w:rPr>
      </w:pPr>
      <w:r>
        <w:rPr>
          <w:rFonts w:ascii="Poppins" w:hAnsi="Poppins" w:cs="Poppins"/>
        </w:rPr>
        <w:t>Trustees, once appointed by our members, serve for a minimum 3 -year term. The Board of Trustees</w:t>
      </w:r>
      <w:r w:rsidR="00C66C87">
        <w:rPr>
          <w:rFonts w:ascii="Poppins" w:hAnsi="Poppins" w:cs="Poppins"/>
        </w:rPr>
        <w:t xml:space="preserve"> holds overall responsibility and accountability for the </w:t>
      </w:r>
      <w:r w:rsidR="00C0160E">
        <w:rPr>
          <w:rFonts w:ascii="Poppins" w:hAnsi="Poppins" w:cs="Poppins"/>
        </w:rPr>
        <w:t>delivery of the Healthwatch Milton Keynes service and discharges this through</w:t>
      </w:r>
      <w:r>
        <w:rPr>
          <w:rFonts w:ascii="Poppins" w:hAnsi="Poppins" w:cs="Poppins"/>
        </w:rPr>
        <w:t xml:space="preserve"> overs</w:t>
      </w:r>
      <w:r w:rsidR="00C0160E">
        <w:rPr>
          <w:rFonts w:ascii="Poppins" w:hAnsi="Poppins" w:cs="Poppins"/>
        </w:rPr>
        <w:t>ight</w:t>
      </w:r>
      <w:r>
        <w:rPr>
          <w:rFonts w:ascii="Poppins" w:hAnsi="Poppins" w:cs="Poppins"/>
        </w:rPr>
        <w:t>, monitor</w:t>
      </w:r>
      <w:r w:rsidR="00C0160E">
        <w:rPr>
          <w:rFonts w:ascii="Poppins" w:hAnsi="Poppins" w:cs="Poppins"/>
        </w:rPr>
        <w:t>ing</w:t>
      </w:r>
      <w:r>
        <w:rPr>
          <w:rFonts w:ascii="Poppins" w:hAnsi="Poppins" w:cs="Poppins"/>
        </w:rPr>
        <w:t xml:space="preserve"> and seek</w:t>
      </w:r>
      <w:r w:rsidR="00C0160E">
        <w:rPr>
          <w:rFonts w:ascii="Poppins" w:hAnsi="Poppins" w:cs="Poppins"/>
        </w:rPr>
        <w:t>ing</w:t>
      </w:r>
      <w:r>
        <w:rPr>
          <w:rFonts w:ascii="Poppins" w:hAnsi="Poppins" w:cs="Poppins"/>
        </w:rPr>
        <w:t xml:space="preserve"> assurance </w:t>
      </w:r>
      <w:r w:rsidR="0029333D">
        <w:rPr>
          <w:rFonts w:ascii="Poppins" w:hAnsi="Poppins" w:cs="Poppins"/>
        </w:rPr>
        <w:t xml:space="preserve">of the CEO </w:t>
      </w:r>
      <w:r>
        <w:rPr>
          <w:rFonts w:ascii="Poppins" w:hAnsi="Poppins" w:cs="Poppins"/>
        </w:rPr>
        <w:t>regarding compliance, good governance and practices of the organisation.</w:t>
      </w:r>
      <w:r w:rsidR="000B7CC8" w:rsidRPr="000B7CC8">
        <w:rPr>
          <w:rFonts w:ascii="Poppins" w:hAnsi="Poppins" w:cs="Poppins"/>
        </w:rPr>
        <w:t xml:space="preserve"> </w:t>
      </w:r>
      <w:r w:rsidR="000B7CC8">
        <w:rPr>
          <w:rFonts w:ascii="Poppins" w:hAnsi="Poppins" w:cs="Poppins"/>
        </w:rPr>
        <w:t xml:space="preserve">Further information about our governance can be found in the </w:t>
      </w:r>
      <w:hyperlink r:id="rId19" w:history="1">
        <w:r w:rsidR="000B7CC8" w:rsidRPr="00285EE5">
          <w:rPr>
            <w:rStyle w:val="Hyperlink"/>
            <w:rFonts w:ascii="Poppins" w:hAnsi="Poppins" w:cs="Poppins"/>
          </w:rPr>
          <w:t>Healthwatch Milton Keynes constitution</w:t>
        </w:r>
      </w:hyperlink>
      <w:r w:rsidR="000B7CC8">
        <w:rPr>
          <w:rFonts w:ascii="Poppins" w:hAnsi="Poppins" w:cs="Poppins"/>
        </w:rPr>
        <w:t>.</w:t>
      </w:r>
    </w:p>
    <w:p w14:paraId="5585A563" w14:textId="4957B90A" w:rsidR="003E4F43" w:rsidRDefault="00206592" w:rsidP="00011A0D">
      <w:pPr>
        <w:rPr>
          <w:rFonts w:ascii="Poppins" w:hAnsi="Poppins" w:cs="Poppins"/>
        </w:rPr>
      </w:pPr>
      <w:r>
        <w:rPr>
          <w:rFonts w:ascii="Poppins" w:hAnsi="Poppins" w:cs="Poppins"/>
        </w:rPr>
        <w:t>Healthwatch Milton Keynes re</w:t>
      </w:r>
      <w:r w:rsidR="00C26B50">
        <w:rPr>
          <w:rFonts w:ascii="Poppins" w:hAnsi="Poppins" w:cs="Poppins"/>
        </w:rPr>
        <w:t xml:space="preserve">quires a Board of Trustees that is capable of leading the organisation, providing strategic direction and oversight in all areas, including financial and legal matters, and ensuring its ambitions are achieved. </w:t>
      </w:r>
    </w:p>
    <w:p w14:paraId="18D0F056" w14:textId="1177CC5C" w:rsidR="00C26B50" w:rsidRDefault="008B3CF6" w:rsidP="00011A0D">
      <w:pPr>
        <w:rPr>
          <w:rFonts w:ascii="Poppins" w:hAnsi="Poppins" w:cs="Poppins"/>
        </w:rPr>
      </w:pPr>
      <w:r>
        <w:rPr>
          <w:rFonts w:ascii="Poppins" w:hAnsi="Poppins" w:cs="Poppins"/>
        </w:rPr>
        <w:t xml:space="preserve">The Board will ensure that it meets the conditions of the </w:t>
      </w:r>
      <w:r w:rsidR="00350EC2">
        <w:rPr>
          <w:rFonts w:ascii="Poppins" w:hAnsi="Poppins" w:cs="Poppins"/>
        </w:rPr>
        <w:t xml:space="preserve">Healthwatch grant help with Milton Keynes City Council until March 2026 and all other grants and contracts the organisation </w:t>
      </w:r>
      <w:r w:rsidR="00181737">
        <w:rPr>
          <w:rFonts w:ascii="Poppins" w:hAnsi="Poppins" w:cs="Poppins"/>
        </w:rPr>
        <w:t xml:space="preserve">operates. </w:t>
      </w:r>
    </w:p>
    <w:p w14:paraId="41B5E0A3" w14:textId="4BE4B6BE" w:rsidR="00181737" w:rsidRDefault="00181737" w:rsidP="00011A0D">
      <w:pPr>
        <w:rPr>
          <w:rFonts w:ascii="Poppins" w:hAnsi="Poppins" w:cs="Poppins"/>
        </w:rPr>
      </w:pPr>
      <w:r>
        <w:rPr>
          <w:rFonts w:ascii="Poppins" w:hAnsi="Poppins" w:cs="Poppins"/>
        </w:rPr>
        <w:t>The Board will be collectively and individually responsible for seeing that:</w:t>
      </w:r>
    </w:p>
    <w:p w14:paraId="59305EB8" w14:textId="139FFB3E" w:rsidR="00181737" w:rsidRDefault="00181737" w:rsidP="00181737">
      <w:pPr>
        <w:pStyle w:val="ListParagraph"/>
        <w:numPr>
          <w:ilvl w:val="0"/>
          <w:numId w:val="6"/>
        </w:numPr>
        <w:rPr>
          <w:rFonts w:ascii="Poppins" w:hAnsi="Poppins" w:cs="Poppins"/>
        </w:rPr>
      </w:pPr>
      <w:r>
        <w:rPr>
          <w:rFonts w:ascii="Poppins" w:hAnsi="Poppins" w:cs="Poppins"/>
        </w:rPr>
        <w:t>Healthwatch Milton Keynes is effectively managed and that its affairs are in order</w:t>
      </w:r>
    </w:p>
    <w:p w14:paraId="0301C423" w14:textId="464C676B" w:rsidR="00181737" w:rsidRDefault="00181737" w:rsidP="00181737">
      <w:pPr>
        <w:pStyle w:val="ListParagraph"/>
        <w:numPr>
          <w:ilvl w:val="0"/>
          <w:numId w:val="6"/>
        </w:numPr>
        <w:rPr>
          <w:rFonts w:ascii="Poppins" w:hAnsi="Poppins" w:cs="Poppins"/>
        </w:rPr>
      </w:pPr>
      <w:r>
        <w:rPr>
          <w:rFonts w:ascii="Poppins" w:hAnsi="Poppins" w:cs="Poppins"/>
        </w:rPr>
        <w:t xml:space="preserve">That it operates within its </w:t>
      </w:r>
      <w:r w:rsidR="00876BB8">
        <w:rPr>
          <w:rFonts w:ascii="Poppins" w:hAnsi="Poppins" w:cs="Poppins"/>
        </w:rPr>
        <w:t>objectives</w:t>
      </w:r>
      <w:r>
        <w:rPr>
          <w:rFonts w:ascii="Poppins" w:hAnsi="Poppins" w:cs="Poppins"/>
        </w:rPr>
        <w:t xml:space="preserve"> and </w:t>
      </w:r>
      <w:r w:rsidR="00876BB8">
        <w:rPr>
          <w:rFonts w:ascii="Poppins" w:hAnsi="Poppins" w:cs="Poppins"/>
        </w:rPr>
        <w:t>governing</w:t>
      </w:r>
      <w:r>
        <w:rPr>
          <w:rFonts w:ascii="Poppins" w:hAnsi="Poppins" w:cs="Poppins"/>
        </w:rPr>
        <w:t xml:space="preserve"> </w:t>
      </w:r>
      <w:r w:rsidR="00876BB8">
        <w:rPr>
          <w:rFonts w:ascii="Poppins" w:hAnsi="Poppins" w:cs="Poppins"/>
        </w:rPr>
        <w:t>documents</w:t>
      </w:r>
    </w:p>
    <w:p w14:paraId="33A6F4DB" w14:textId="47536F50" w:rsidR="00876BB8" w:rsidRDefault="00876BB8" w:rsidP="00181737">
      <w:pPr>
        <w:pStyle w:val="ListParagraph"/>
        <w:numPr>
          <w:ilvl w:val="0"/>
          <w:numId w:val="6"/>
        </w:numPr>
        <w:rPr>
          <w:rFonts w:ascii="Poppins" w:hAnsi="Poppins" w:cs="Poppins"/>
        </w:rPr>
      </w:pPr>
      <w:r>
        <w:rPr>
          <w:rFonts w:ascii="Poppins" w:hAnsi="Poppins" w:cs="Poppins"/>
        </w:rPr>
        <w:t>That it acts at all times in the best interests of the charity</w:t>
      </w:r>
    </w:p>
    <w:p w14:paraId="0E8807EB" w14:textId="6D4F6B9A" w:rsidR="00876BB8" w:rsidRDefault="00876BB8" w:rsidP="00181737">
      <w:pPr>
        <w:pStyle w:val="ListParagraph"/>
        <w:numPr>
          <w:ilvl w:val="0"/>
          <w:numId w:val="6"/>
        </w:numPr>
        <w:rPr>
          <w:rFonts w:ascii="Poppins" w:hAnsi="Poppins" w:cs="Poppins"/>
        </w:rPr>
      </w:pPr>
      <w:r>
        <w:rPr>
          <w:rFonts w:ascii="Poppins" w:hAnsi="Poppins" w:cs="Poppins"/>
        </w:rPr>
        <w:t xml:space="preserve">That it acts independently </w:t>
      </w:r>
      <w:r w:rsidR="009F011F">
        <w:rPr>
          <w:rFonts w:ascii="Poppins" w:hAnsi="Poppins" w:cs="Poppins"/>
        </w:rPr>
        <w:t>and promotes the voice of patients and the public in Milton Keynes</w:t>
      </w:r>
    </w:p>
    <w:p w14:paraId="17BFE12F" w14:textId="1EFECAA2" w:rsidR="009F011F" w:rsidRDefault="009F011F" w:rsidP="00181737">
      <w:pPr>
        <w:pStyle w:val="ListParagraph"/>
        <w:numPr>
          <w:ilvl w:val="0"/>
          <w:numId w:val="6"/>
        </w:numPr>
        <w:rPr>
          <w:rFonts w:ascii="Poppins" w:hAnsi="Poppins" w:cs="Poppins"/>
        </w:rPr>
      </w:pPr>
      <w:r>
        <w:rPr>
          <w:rFonts w:ascii="Poppins" w:hAnsi="Poppins" w:cs="Poppins"/>
        </w:rPr>
        <w:t>Provide strategic direction through annual plans, setting of policy and the development of strategies</w:t>
      </w:r>
    </w:p>
    <w:p w14:paraId="1E4E179C" w14:textId="6792BF65" w:rsidR="009F011F" w:rsidRDefault="009F011F" w:rsidP="00181737">
      <w:pPr>
        <w:pStyle w:val="ListParagraph"/>
        <w:numPr>
          <w:ilvl w:val="0"/>
          <w:numId w:val="6"/>
        </w:numPr>
        <w:rPr>
          <w:rFonts w:ascii="Poppins" w:hAnsi="Poppins" w:cs="Poppins"/>
        </w:rPr>
      </w:pPr>
      <w:r>
        <w:rPr>
          <w:rFonts w:ascii="Poppins" w:hAnsi="Poppins" w:cs="Poppins"/>
        </w:rPr>
        <w:t>Support the Chief Executive Officer to manage staff and volunteers</w:t>
      </w:r>
    </w:p>
    <w:p w14:paraId="4955AEE4" w14:textId="54AAA646" w:rsidR="009F011F" w:rsidRDefault="00AA27C7" w:rsidP="00181737">
      <w:pPr>
        <w:pStyle w:val="ListParagraph"/>
        <w:numPr>
          <w:ilvl w:val="0"/>
          <w:numId w:val="6"/>
        </w:numPr>
        <w:rPr>
          <w:rFonts w:ascii="Poppins" w:hAnsi="Poppins" w:cs="Poppins"/>
        </w:rPr>
      </w:pPr>
      <w:r>
        <w:rPr>
          <w:rFonts w:ascii="Poppins" w:hAnsi="Poppins" w:cs="Poppins"/>
        </w:rPr>
        <w:t>Ensure adherence to charity law. This includes preparing</w:t>
      </w:r>
      <w:r w:rsidR="005C7FA0">
        <w:rPr>
          <w:rFonts w:ascii="Poppins" w:hAnsi="Poppins" w:cs="Poppins"/>
        </w:rPr>
        <w:t xml:space="preserve"> annual reports and submitting annual returns and accounts</w:t>
      </w:r>
    </w:p>
    <w:p w14:paraId="3E2ACA04" w14:textId="2C71B9F5" w:rsidR="005C7FA0" w:rsidRDefault="005C7FA0" w:rsidP="00181737">
      <w:pPr>
        <w:pStyle w:val="ListParagraph"/>
        <w:numPr>
          <w:ilvl w:val="0"/>
          <w:numId w:val="6"/>
        </w:numPr>
        <w:rPr>
          <w:rFonts w:ascii="Poppins" w:hAnsi="Poppins" w:cs="Poppins"/>
        </w:rPr>
      </w:pPr>
      <w:r>
        <w:rPr>
          <w:rFonts w:ascii="Poppins" w:hAnsi="Poppins" w:cs="Poppins"/>
        </w:rPr>
        <w:t xml:space="preserve">Secure sound financial management, including the meeting of all financial regulation and the independent examination/auditing of accounts. </w:t>
      </w:r>
      <w:r w:rsidR="000F148C">
        <w:rPr>
          <w:rFonts w:ascii="Poppins" w:hAnsi="Poppins" w:cs="Poppins"/>
        </w:rPr>
        <w:t xml:space="preserve">It also </w:t>
      </w:r>
      <w:r w:rsidR="0060760A">
        <w:rPr>
          <w:rFonts w:ascii="Poppins" w:hAnsi="Poppins" w:cs="Poppins"/>
        </w:rPr>
        <w:lastRenderedPageBreak/>
        <w:t>ensures</w:t>
      </w:r>
      <w:r w:rsidR="000F148C">
        <w:rPr>
          <w:rFonts w:ascii="Poppins" w:hAnsi="Poppins" w:cs="Poppins"/>
        </w:rPr>
        <w:t xml:space="preserve"> that the Board of Trustees uses its funds wisely to further its aims, and doesn’t do anything to put its </w:t>
      </w:r>
      <w:r w:rsidR="00B42314">
        <w:rPr>
          <w:rFonts w:ascii="Poppins" w:hAnsi="Poppins" w:cs="Poppins"/>
        </w:rPr>
        <w:t>funds, or reputation at risk</w:t>
      </w:r>
      <w:r w:rsidR="00137CA7">
        <w:rPr>
          <w:rFonts w:ascii="Poppins" w:hAnsi="Poppins" w:cs="Poppins"/>
        </w:rPr>
        <w:t>.</w:t>
      </w:r>
    </w:p>
    <w:p w14:paraId="41F6804D" w14:textId="59493DDE" w:rsidR="00137CA7" w:rsidRDefault="00137CA7" w:rsidP="00181737">
      <w:pPr>
        <w:pStyle w:val="ListParagraph"/>
        <w:numPr>
          <w:ilvl w:val="0"/>
          <w:numId w:val="6"/>
        </w:numPr>
        <w:rPr>
          <w:rFonts w:ascii="Poppins" w:hAnsi="Poppins" w:cs="Poppins"/>
        </w:rPr>
      </w:pPr>
      <w:r>
        <w:rPr>
          <w:rFonts w:ascii="Poppins" w:hAnsi="Poppins" w:cs="Poppins"/>
        </w:rPr>
        <w:t xml:space="preserve">Assure itself that the organisation is run effectively, risks are mitigated that services are delivered to required standards defined by beneficiaries, that there is a continuous improvement in quality and the organisation’s reputation is upheld. </w:t>
      </w:r>
    </w:p>
    <w:p w14:paraId="61C2D07C" w14:textId="58F244FB" w:rsidR="00890C3A" w:rsidRDefault="00890C3A" w:rsidP="00181737">
      <w:pPr>
        <w:pStyle w:val="ListParagraph"/>
        <w:numPr>
          <w:ilvl w:val="0"/>
          <w:numId w:val="6"/>
        </w:numPr>
        <w:rPr>
          <w:rFonts w:ascii="Poppins" w:hAnsi="Poppins" w:cs="Poppins"/>
        </w:rPr>
      </w:pPr>
      <w:r>
        <w:rPr>
          <w:rFonts w:ascii="Poppins" w:hAnsi="Poppins" w:cs="Poppins"/>
        </w:rPr>
        <w:t>Effectively discharge its accountability duties to patients and the public, Healthwatch England and other stakeholders. This includes maintaining effective working relationships with strategic partner organisations</w:t>
      </w:r>
    </w:p>
    <w:p w14:paraId="61E19366" w14:textId="7E47E208" w:rsidR="003E4F43" w:rsidRPr="00A93236" w:rsidRDefault="00890C3A" w:rsidP="00011A0D">
      <w:pPr>
        <w:pStyle w:val="ListParagraph"/>
        <w:numPr>
          <w:ilvl w:val="0"/>
          <w:numId w:val="6"/>
        </w:numPr>
        <w:rPr>
          <w:rFonts w:ascii="Poppins" w:hAnsi="Poppins" w:cs="Poppins"/>
        </w:rPr>
      </w:pPr>
      <w:r>
        <w:rPr>
          <w:rFonts w:ascii="Poppins" w:hAnsi="Poppins" w:cs="Poppins"/>
        </w:rPr>
        <w:t xml:space="preserve">Maintain the effectiveness of the Board itself, including overseeing the establishment of the organisation developing and ensuring compliance with codes of practice and maintaining appropriate standards of behaviour. </w:t>
      </w:r>
    </w:p>
    <w:p w14:paraId="27279C21" w14:textId="6A7CC0B0" w:rsidR="00BE131B" w:rsidRPr="00BE131B" w:rsidRDefault="00F33241" w:rsidP="005276D4">
      <w:pPr>
        <w:rPr>
          <w:rFonts w:ascii="Poppins" w:hAnsi="Poppins" w:cs="Poppins"/>
          <w:b/>
          <w:color w:val="2E74B5" w:themeColor="accent5" w:themeShade="BF"/>
          <w:sz w:val="32"/>
          <w:szCs w:val="32"/>
          <w:u w:val="single"/>
        </w:rPr>
      </w:pPr>
      <w:r>
        <w:rPr>
          <w:rFonts w:ascii="Poppins" w:hAnsi="Poppins" w:cs="Poppins"/>
          <w:b/>
          <w:color w:val="2E74B5" w:themeColor="accent5" w:themeShade="BF"/>
          <w:sz w:val="32"/>
          <w:szCs w:val="32"/>
          <w:u w:val="single"/>
        </w:rPr>
        <w:t>Who we are looking for</w:t>
      </w:r>
    </w:p>
    <w:p w14:paraId="59FF4E14" w14:textId="5F77542D" w:rsidR="00222965" w:rsidRDefault="000B7CC8" w:rsidP="005276D4">
      <w:pPr>
        <w:rPr>
          <w:rFonts w:ascii="Poppins" w:hAnsi="Poppins" w:cs="Poppins"/>
        </w:rPr>
      </w:pPr>
      <w:r>
        <w:rPr>
          <w:rFonts w:ascii="Poppins" w:hAnsi="Poppins" w:cs="Poppins"/>
        </w:rPr>
        <w:t>The Board is currently looking to fill a minimum of</w:t>
      </w:r>
      <w:r w:rsidR="005276D4" w:rsidRPr="005276D4">
        <w:rPr>
          <w:rFonts w:ascii="Poppins" w:hAnsi="Poppins" w:cs="Poppins"/>
        </w:rPr>
        <w:t xml:space="preserve"> 4</w:t>
      </w:r>
      <w:r>
        <w:rPr>
          <w:rFonts w:ascii="Poppins" w:hAnsi="Poppins" w:cs="Poppins"/>
        </w:rPr>
        <w:t xml:space="preserve"> and a maximum of </w:t>
      </w:r>
      <w:r w:rsidR="00943C18">
        <w:rPr>
          <w:rFonts w:ascii="Poppins" w:hAnsi="Poppins" w:cs="Poppins"/>
        </w:rPr>
        <w:t>6</w:t>
      </w:r>
      <w:r w:rsidR="005276D4" w:rsidRPr="005276D4">
        <w:rPr>
          <w:rFonts w:ascii="Poppins" w:hAnsi="Poppins" w:cs="Poppins"/>
        </w:rPr>
        <w:t xml:space="preserve"> spaces this year. </w:t>
      </w:r>
    </w:p>
    <w:p w14:paraId="446C71FF" w14:textId="1007CF11" w:rsidR="00BE131B" w:rsidRDefault="005276D4" w:rsidP="005276D4">
      <w:pPr>
        <w:rPr>
          <w:rFonts w:ascii="Poppins" w:hAnsi="Poppins" w:cs="Poppins"/>
        </w:rPr>
      </w:pPr>
      <w:r w:rsidRPr="005276D4">
        <w:rPr>
          <w:rFonts w:ascii="Poppins" w:hAnsi="Poppins" w:cs="Poppins"/>
        </w:rPr>
        <w:t>We are currently in the second year of our 2022-25 strategy</w:t>
      </w:r>
      <w:r w:rsidR="00F33241">
        <w:rPr>
          <w:rFonts w:ascii="Poppins" w:hAnsi="Poppins" w:cs="Poppins"/>
        </w:rPr>
        <w:t xml:space="preserve"> and</w:t>
      </w:r>
      <w:r w:rsidRPr="005276D4">
        <w:rPr>
          <w:rFonts w:ascii="Poppins" w:hAnsi="Poppins" w:cs="Poppins"/>
        </w:rPr>
        <w:t xml:space="preserve"> </w:t>
      </w:r>
      <w:r w:rsidR="00F33241">
        <w:rPr>
          <w:rFonts w:ascii="Poppins" w:hAnsi="Poppins" w:cs="Poppins"/>
        </w:rPr>
        <w:t>a</w:t>
      </w:r>
      <w:r w:rsidRPr="005276D4">
        <w:rPr>
          <w:rFonts w:ascii="Poppins" w:hAnsi="Poppins" w:cs="Poppins"/>
        </w:rPr>
        <w:t xml:space="preserve"> </w:t>
      </w:r>
      <w:r w:rsidR="00F33241">
        <w:rPr>
          <w:rFonts w:ascii="Poppins" w:hAnsi="Poppins" w:cs="Poppins"/>
        </w:rPr>
        <w:t>key objective</w:t>
      </w:r>
      <w:r w:rsidRPr="005276D4">
        <w:rPr>
          <w:rFonts w:ascii="Poppins" w:hAnsi="Poppins" w:cs="Poppins"/>
        </w:rPr>
        <w:t xml:space="preserve"> is</w:t>
      </w:r>
      <w:r w:rsidR="00EF7869">
        <w:rPr>
          <w:rFonts w:ascii="Poppins" w:hAnsi="Poppins" w:cs="Poppins"/>
        </w:rPr>
        <w:t xml:space="preserve"> to</w:t>
      </w:r>
      <w:r w:rsidRPr="005276D4">
        <w:rPr>
          <w:rFonts w:ascii="Poppins" w:hAnsi="Poppins" w:cs="Poppins"/>
        </w:rPr>
        <w:t xml:space="preserve"> increas</w:t>
      </w:r>
      <w:r w:rsidR="00EF7869">
        <w:rPr>
          <w:rFonts w:ascii="Poppins" w:hAnsi="Poppins" w:cs="Poppins"/>
        </w:rPr>
        <w:t>e</w:t>
      </w:r>
      <w:r w:rsidRPr="005276D4">
        <w:rPr>
          <w:rFonts w:ascii="Poppins" w:hAnsi="Poppins" w:cs="Poppins"/>
        </w:rPr>
        <w:t xml:space="preserve"> our financial sustainability</w:t>
      </w:r>
      <w:r w:rsidR="00F57044">
        <w:rPr>
          <w:rFonts w:ascii="Poppins" w:hAnsi="Poppins" w:cs="Poppins"/>
        </w:rPr>
        <w:t>. We are doing this by exploring the potential for our</w:t>
      </w:r>
      <w:r w:rsidRPr="005276D4">
        <w:rPr>
          <w:rFonts w:ascii="Poppins" w:hAnsi="Poppins" w:cs="Poppins"/>
        </w:rPr>
        <w:t xml:space="preserve"> organisation</w:t>
      </w:r>
      <w:r w:rsidR="00F57044">
        <w:rPr>
          <w:rFonts w:ascii="Poppins" w:hAnsi="Poppins" w:cs="Poppins"/>
        </w:rPr>
        <w:t xml:space="preserve"> to</w:t>
      </w:r>
      <w:r w:rsidRPr="005276D4">
        <w:rPr>
          <w:rFonts w:ascii="Poppins" w:hAnsi="Poppins" w:cs="Poppins"/>
        </w:rPr>
        <w:t xml:space="preserve"> deliver</w:t>
      </w:r>
      <w:r w:rsidR="00F57044">
        <w:rPr>
          <w:rFonts w:ascii="Poppins" w:hAnsi="Poppins" w:cs="Poppins"/>
        </w:rPr>
        <w:t xml:space="preserve"> services and support to the community </w:t>
      </w:r>
      <w:r w:rsidR="00933DAE" w:rsidRPr="005276D4">
        <w:rPr>
          <w:rFonts w:ascii="Poppins" w:hAnsi="Poppins" w:cs="Poppins"/>
        </w:rPr>
        <w:t>beyond</w:t>
      </w:r>
      <w:r w:rsidR="00933DAE">
        <w:rPr>
          <w:rFonts w:ascii="Poppins" w:hAnsi="Poppins" w:cs="Poppins"/>
        </w:rPr>
        <w:t xml:space="preserve"> and</w:t>
      </w:r>
      <w:r w:rsidR="00F57044">
        <w:rPr>
          <w:rFonts w:ascii="Poppins" w:hAnsi="Poppins" w:cs="Poppins"/>
        </w:rPr>
        <w:t xml:space="preserve"> separate to the</w:t>
      </w:r>
      <w:r w:rsidRPr="005276D4">
        <w:rPr>
          <w:rFonts w:ascii="Poppins" w:hAnsi="Poppins" w:cs="Poppins"/>
        </w:rPr>
        <w:t xml:space="preserve"> local Healthwatch service. This ambitious journey will need trustees with a broad interest in voluntary sector services</w:t>
      </w:r>
      <w:r w:rsidR="00F4183D">
        <w:rPr>
          <w:rFonts w:ascii="Poppins" w:hAnsi="Poppins" w:cs="Poppins"/>
        </w:rPr>
        <w:t xml:space="preserve"> as well as a passion for </w:t>
      </w:r>
      <w:r w:rsidR="005259C4">
        <w:rPr>
          <w:rFonts w:ascii="Poppins" w:hAnsi="Poppins" w:cs="Poppins"/>
        </w:rPr>
        <w:t>upholding</w:t>
      </w:r>
      <w:r w:rsidR="00F4183D">
        <w:rPr>
          <w:rFonts w:ascii="Poppins" w:hAnsi="Poppins" w:cs="Poppins"/>
        </w:rPr>
        <w:t xml:space="preserve"> residents</w:t>
      </w:r>
      <w:r w:rsidR="005259C4">
        <w:rPr>
          <w:rFonts w:ascii="Poppins" w:hAnsi="Poppins" w:cs="Poppins"/>
        </w:rPr>
        <w:t>’</w:t>
      </w:r>
      <w:r w:rsidR="00F4183D">
        <w:rPr>
          <w:rFonts w:ascii="Poppins" w:hAnsi="Poppins" w:cs="Poppins"/>
        </w:rPr>
        <w:t xml:space="preserve"> </w:t>
      </w:r>
      <w:r w:rsidR="005259C4">
        <w:rPr>
          <w:rFonts w:ascii="Poppins" w:hAnsi="Poppins" w:cs="Poppins"/>
        </w:rPr>
        <w:t xml:space="preserve">rights to </w:t>
      </w:r>
      <w:r w:rsidR="00772869">
        <w:rPr>
          <w:rFonts w:ascii="Poppins" w:hAnsi="Poppins" w:cs="Poppins"/>
        </w:rPr>
        <w:t>receive high quality health and social care services.</w:t>
      </w:r>
    </w:p>
    <w:p w14:paraId="3FDB3CBC" w14:textId="1F91B9B0" w:rsidR="006B1B25" w:rsidRDefault="005259C4" w:rsidP="005276D4">
      <w:pPr>
        <w:rPr>
          <w:rFonts w:ascii="Poppins" w:hAnsi="Poppins" w:cs="Poppins"/>
        </w:rPr>
      </w:pPr>
      <w:r>
        <w:rPr>
          <w:rFonts w:ascii="Poppins" w:hAnsi="Poppins" w:cs="Poppins"/>
        </w:rPr>
        <w:t xml:space="preserve">Our Board </w:t>
      </w:r>
      <w:r w:rsidR="00DD77B0">
        <w:rPr>
          <w:rFonts w:ascii="Poppins" w:hAnsi="Poppins" w:cs="Poppins"/>
        </w:rPr>
        <w:t xml:space="preserve">wish to hear from people who </w:t>
      </w:r>
      <w:r w:rsidR="00C27698">
        <w:rPr>
          <w:rFonts w:ascii="Poppins" w:hAnsi="Poppins" w:cs="Poppins"/>
        </w:rPr>
        <w:t xml:space="preserve">are </w:t>
      </w:r>
      <w:r w:rsidR="005276D4" w:rsidRPr="005276D4">
        <w:rPr>
          <w:rFonts w:ascii="Poppins" w:hAnsi="Poppins" w:cs="Poppins"/>
        </w:rPr>
        <w:t>creat</w:t>
      </w:r>
      <w:r w:rsidR="00C27698">
        <w:rPr>
          <w:rFonts w:ascii="Poppins" w:hAnsi="Poppins" w:cs="Poppins"/>
        </w:rPr>
        <w:t>ive</w:t>
      </w:r>
      <w:r w:rsidR="005276D4" w:rsidRPr="005276D4">
        <w:rPr>
          <w:rFonts w:ascii="Poppins" w:hAnsi="Poppins" w:cs="Poppins"/>
        </w:rPr>
        <w:t>, skill</w:t>
      </w:r>
      <w:r w:rsidR="00C27698">
        <w:rPr>
          <w:rFonts w:ascii="Poppins" w:hAnsi="Poppins" w:cs="Poppins"/>
        </w:rPr>
        <w:t>ed</w:t>
      </w:r>
      <w:r w:rsidR="005276D4" w:rsidRPr="005276D4">
        <w:rPr>
          <w:rFonts w:ascii="Poppins" w:hAnsi="Poppins" w:cs="Poppins"/>
        </w:rPr>
        <w:t xml:space="preserve"> in governance, legal</w:t>
      </w:r>
      <w:r w:rsidR="00772869">
        <w:rPr>
          <w:rFonts w:ascii="Poppins" w:hAnsi="Poppins" w:cs="Poppins"/>
        </w:rPr>
        <w:t xml:space="preserve">, </w:t>
      </w:r>
      <w:r w:rsidR="004842D2">
        <w:rPr>
          <w:rFonts w:ascii="Poppins" w:hAnsi="Poppins" w:cs="Poppins"/>
        </w:rPr>
        <w:t>organisational</w:t>
      </w:r>
      <w:r w:rsidR="00772869">
        <w:rPr>
          <w:rFonts w:ascii="Poppins" w:hAnsi="Poppins" w:cs="Poppins"/>
        </w:rPr>
        <w:t xml:space="preserve"> </w:t>
      </w:r>
      <w:r w:rsidR="004842D2">
        <w:rPr>
          <w:rFonts w:ascii="Poppins" w:hAnsi="Poppins" w:cs="Poppins"/>
        </w:rPr>
        <w:t>transformation</w:t>
      </w:r>
      <w:r w:rsidR="005276D4" w:rsidRPr="005276D4">
        <w:rPr>
          <w:rFonts w:ascii="Poppins" w:hAnsi="Poppins" w:cs="Poppins"/>
        </w:rPr>
        <w:t xml:space="preserve"> and change programmes.  </w:t>
      </w:r>
      <w:r w:rsidR="000F4CB0">
        <w:rPr>
          <w:rFonts w:ascii="Poppins" w:hAnsi="Poppins" w:cs="Poppins"/>
        </w:rPr>
        <w:t xml:space="preserve">The Board would also like to establish </w:t>
      </w:r>
      <w:r w:rsidR="009A04C5">
        <w:rPr>
          <w:rFonts w:ascii="Poppins" w:hAnsi="Poppins" w:cs="Poppins"/>
        </w:rPr>
        <w:t xml:space="preserve">more robust succession plans for the Chairperson and </w:t>
      </w:r>
      <w:r w:rsidR="006B1B25">
        <w:rPr>
          <w:rFonts w:ascii="Poppins" w:hAnsi="Poppins" w:cs="Poppins"/>
        </w:rPr>
        <w:t>Treasurer and</w:t>
      </w:r>
      <w:r w:rsidR="009A04C5">
        <w:rPr>
          <w:rFonts w:ascii="Poppins" w:hAnsi="Poppins" w:cs="Poppins"/>
        </w:rPr>
        <w:t xml:space="preserve"> would welcome such </w:t>
      </w:r>
      <w:r w:rsidR="006B1B25">
        <w:rPr>
          <w:rFonts w:ascii="Poppins" w:hAnsi="Poppins" w:cs="Poppins"/>
        </w:rPr>
        <w:t>ambition</w:t>
      </w:r>
      <w:r w:rsidR="003646AE">
        <w:rPr>
          <w:rFonts w:ascii="Poppins" w:hAnsi="Poppins" w:cs="Poppins"/>
        </w:rPr>
        <w:t>s</w:t>
      </w:r>
      <w:r w:rsidR="006B1B25">
        <w:rPr>
          <w:rFonts w:ascii="Poppins" w:hAnsi="Poppins" w:cs="Poppins"/>
        </w:rPr>
        <w:t xml:space="preserve"> and skills in new members.</w:t>
      </w:r>
      <w:r w:rsidR="009A04C5">
        <w:rPr>
          <w:rFonts w:ascii="Poppins" w:hAnsi="Poppins" w:cs="Poppins"/>
        </w:rPr>
        <w:t xml:space="preserve"> </w:t>
      </w:r>
    </w:p>
    <w:p w14:paraId="0B3C0503" w14:textId="6C9E5A77" w:rsidR="005276D4" w:rsidRDefault="005276D4" w:rsidP="005276D4">
      <w:pPr>
        <w:rPr>
          <w:rFonts w:ascii="Poppins" w:hAnsi="Poppins" w:cs="Poppins"/>
        </w:rPr>
      </w:pPr>
      <w:r w:rsidRPr="005276D4">
        <w:rPr>
          <w:rFonts w:ascii="Poppins" w:hAnsi="Poppins" w:cs="Poppins"/>
        </w:rPr>
        <w:t xml:space="preserve">It truly is an exciting time to join our Board and help us realise our </w:t>
      </w:r>
      <w:r w:rsidR="00D27982">
        <w:rPr>
          <w:rFonts w:ascii="Poppins" w:hAnsi="Poppins" w:cs="Poppins"/>
        </w:rPr>
        <w:t xml:space="preserve">strategic </w:t>
      </w:r>
      <w:r w:rsidR="00A31309">
        <w:rPr>
          <w:rFonts w:ascii="Poppins" w:hAnsi="Poppins" w:cs="Poppins"/>
        </w:rPr>
        <w:t xml:space="preserve">objectives </w:t>
      </w:r>
      <w:r w:rsidR="004842D2">
        <w:rPr>
          <w:rFonts w:ascii="Poppins" w:hAnsi="Poppins" w:cs="Poppins"/>
        </w:rPr>
        <w:t>across</w:t>
      </w:r>
      <w:r w:rsidRPr="005276D4">
        <w:rPr>
          <w:rFonts w:ascii="Poppins" w:hAnsi="Poppins" w:cs="Poppins"/>
        </w:rPr>
        <w:t xml:space="preserve"> the years ahead. Healthwatch is a small organisation with a large and challenging role, ambitions for diversification and growth.  Our success as an organisation relies heavily on the vision, commitment, and positive relationships of our Trustees. </w:t>
      </w:r>
    </w:p>
    <w:p w14:paraId="03740EB9" w14:textId="44FAB3F6" w:rsidR="00F57044" w:rsidRPr="005276D4" w:rsidRDefault="00F57044" w:rsidP="00F57044">
      <w:pPr>
        <w:rPr>
          <w:rFonts w:ascii="Poppins" w:hAnsi="Poppins" w:cs="Poppins"/>
        </w:rPr>
      </w:pPr>
      <w:r>
        <w:rPr>
          <w:rFonts w:ascii="Poppins" w:hAnsi="Poppins" w:cs="Poppins"/>
        </w:rPr>
        <w:t xml:space="preserve">Our organisation represents all people in Milton </w:t>
      </w:r>
      <w:r w:rsidR="0060760A">
        <w:rPr>
          <w:rFonts w:ascii="Poppins" w:hAnsi="Poppins" w:cs="Poppins"/>
        </w:rPr>
        <w:t>Keynes,</w:t>
      </w:r>
      <w:r>
        <w:rPr>
          <w:rFonts w:ascii="Poppins" w:hAnsi="Poppins" w:cs="Poppins"/>
        </w:rPr>
        <w:t xml:space="preserve"> so it is really important to us that our </w:t>
      </w:r>
      <w:r w:rsidRPr="005276D4">
        <w:rPr>
          <w:rFonts w:ascii="Poppins" w:hAnsi="Poppins" w:cs="Poppins"/>
        </w:rPr>
        <w:t>Board is</w:t>
      </w:r>
      <w:r>
        <w:rPr>
          <w:rFonts w:ascii="Poppins" w:hAnsi="Poppins" w:cs="Poppins"/>
        </w:rPr>
        <w:t xml:space="preserve"> representative of our diverse community. We</w:t>
      </w:r>
      <w:r w:rsidRPr="005276D4">
        <w:rPr>
          <w:rFonts w:ascii="Poppins" w:hAnsi="Poppins" w:cs="Poppins"/>
        </w:rPr>
        <w:t xml:space="preserve"> encourage</w:t>
      </w:r>
      <w:r>
        <w:rPr>
          <w:rFonts w:ascii="Poppins" w:hAnsi="Poppins" w:cs="Poppins"/>
        </w:rPr>
        <w:t xml:space="preserve"> people of any gender, gender identity, faith and age group,</w:t>
      </w:r>
      <w:r w:rsidRPr="005276D4">
        <w:rPr>
          <w:rFonts w:ascii="Poppins" w:hAnsi="Poppins" w:cs="Poppins"/>
        </w:rPr>
        <w:t xml:space="preserve"> ethnic</w:t>
      </w:r>
      <w:r>
        <w:rPr>
          <w:rFonts w:ascii="Poppins" w:hAnsi="Poppins" w:cs="Poppins"/>
        </w:rPr>
        <w:t xml:space="preserve">ity and </w:t>
      </w:r>
      <w:r w:rsidRPr="005276D4">
        <w:rPr>
          <w:rFonts w:ascii="Poppins" w:hAnsi="Poppins" w:cs="Poppins"/>
        </w:rPr>
        <w:t xml:space="preserve">people </w:t>
      </w:r>
      <w:r w:rsidRPr="005276D4">
        <w:rPr>
          <w:rFonts w:ascii="Poppins" w:hAnsi="Poppins" w:cs="Poppins"/>
        </w:rPr>
        <w:lastRenderedPageBreak/>
        <w:t xml:space="preserve">with disabilities and people from the LGBTQ+ community to apply. </w:t>
      </w:r>
      <w:r>
        <w:rPr>
          <w:rFonts w:ascii="Poppins" w:hAnsi="Poppins" w:cs="Poppins"/>
        </w:rPr>
        <w:t xml:space="preserve">Your lived experience will support to play a key role in ensuring our whole community has equal representation and reach. </w:t>
      </w:r>
    </w:p>
    <w:p w14:paraId="4F337355" w14:textId="0E9183E9" w:rsidR="006B0A3F" w:rsidRPr="00F743EA" w:rsidRDefault="006B0A3F" w:rsidP="006B0A3F">
      <w:pPr>
        <w:rPr>
          <w:rFonts w:ascii="Poppins" w:hAnsi="Poppins" w:cs="Poppins"/>
          <w:b/>
          <w:color w:val="2E74B5" w:themeColor="accent5" w:themeShade="BF"/>
          <w:sz w:val="32"/>
          <w:szCs w:val="32"/>
          <w:u w:val="single"/>
        </w:rPr>
      </w:pPr>
      <w:r>
        <w:rPr>
          <w:rFonts w:ascii="Poppins" w:hAnsi="Poppins" w:cs="Poppins"/>
          <w:b/>
          <w:color w:val="2E74B5" w:themeColor="accent5" w:themeShade="BF"/>
          <w:sz w:val="32"/>
          <w:szCs w:val="32"/>
          <w:u w:val="single"/>
        </w:rPr>
        <w:t xml:space="preserve">The </w:t>
      </w:r>
      <w:r w:rsidR="004842AC">
        <w:rPr>
          <w:rFonts w:ascii="Poppins" w:hAnsi="Poppins" w:cs="Poppins"/>
          <w:b/>
          <w:color w:val="2E74B5" w:themeColor="accent5" w:themeShade="BF"/>
          <w:sz w:val="32"/>
          <w:szCs w:val="32"/>
          <w:u w:val="single"/>
        </w:rPr>
        <w:t>commitment</w:t>
      </w:r>
      <w:r>
        <w:rPr>
          <w:rFonts w:ascii="Poppins" w:hAnsi="Poppins" w:cs="Poppins"/>
          <w:b/>
          <w:color w:val="2E74B5" w:themeColor="accent5" w:themeShade="BF"/>
          <w:sz w:val="32"/>
          <w:szCs w:val="32"/>
          <w:u w:val="single"/>
        </w:rPr>
        <w:t xml:space="preserve"> </w:t>
      </w:r>
    </w:p>
    <w:p w14:paraId="7C7790C9" w14:textId="2DE2F462" w:rsidR="006B0A3F" w:rsidRDefault="006B0A3F" w:rsidP="006B0A3F">
      <w:pPr>
        <w:rPr>
          <w:rFonts w:ascii="Poppins" w:hAnsi="Poppins" w:cs="Poppins"/>
        </w:rPr>
      </w:pPr>
      <w:r>
        <w:rPr>
          <w:rFonts w:ascii="Poppins" w:hAnsi="Poppins" w:cs="Poppins"/>
        </w:rPr>
        <w:t xml:space="preserve">Our </w:t>
      </w:r>
      <w:r w:rsidR="00FD3B8C">
        <w:rPr>
          <w:rFonts w:ascii="Poppins" w:hAnsi="Poppins" w:cs="Poppins"/>
        </w:rPr>
        <w:t xml:space="preserve">Board meets 4 times a year, normally the first or second Wednesday of February, May, August and November. </w:t>
      </w:r>
      <w:r w:rsidR="00775E56">
        <w:rPr>
          <w:rFonts w:ascii="Poppins" w:hAnsi="Poppins" w:cs="Poppins"/>
        </w:rPr>
        <w:t xml:space="preserve">Board meetings are </w:t>
      </w:r>
      <w:r w:rsidR="006A1A27">
        <w:rPr>
          <w:rFonts w:ascii="Poppins" w:hAnsi="Poppins" w:cs="Poppins"/>
        </w:rPr>
        <w:t xml:space="preserve">3.5 hours, with preparation required in advance for reading papers. </w:t>
      </w:r>
      <w:r w:rsidR="00383E98">
        <w:rPr>
          <w:rFonts w:ascii="Poppins" w:hAnsi="Poppins" w:cs="Poppins"/>
        </w:rPr>
        <w:t xml:space="preserve">These meetings are </w:t>
      </w:r>
      <w:r w:rsidR="007F09F1">
        <w:rPr>
          <w:rFonts w:ascii="Poppins" w:hAnsi="Poppins" w:cs="Poppins"/>
        </w:rPr>
        <w:t xml:space="preserve">undertaken hybrid style in person, and on Teams. </w:t>
      </w:r>
      <w:r w:rsidR="006833EF">
        <w:rPr>
          <w:rFonts w:ascii="Poppins" w:hAnsi="Poppins" w:cs="Poppins"/>
        </w:rPr>
        <w:t xml:space="preserve">Healthwatch Milton Keynes doesn’t currently have any permanent standing sub-committees of the Board but </w:t>
      </w:r>
      <w:r w:rsidR="00062E42">
        <w:rPr>
          <w:rFonts w:ascii="Poppins" w:hAnsi="Poppins" w:cs="Poppins"/>
        </w:rPr>
        <w:t xml:space="preserve">if sub-committees are developed, Trustees are expected to share time commitments across </w:t>
      </w:r>
      <w:r w:rsidR="00790441">
        <w:rPr>
          <w:rFonts w:ascii="Poppins" w:hAnsi="Poppins" w:cs="Poppins"/>
        </w:rPr>
        <w:t xml:space="preserve">committees. </w:t>
      </w:r>
    </w:p>
    <w:p w14:paraId="180ECCD0" w14:textId="1E3A0376" w:rsidR="00790441" w:rsidRDefault="00790441" w:rsidP="006B0A3F">
      <w:pPr>
        <w:rPr>
          <w:rFonts w:ascii="Poppins" w:hAnsi="Poppins" w:cs="Poppins"/>
        </w:rPr>
      </w:pPr>
      <w:r>
        <w:rPr>
          <w:rFonts w:ascii="Poppins" w:hAnsi="Poppins" w:cs="Poppins"/>
        </w:rPr>
        <w:t xml:space="preserve">Each Trustee will be assigned an area of governance </w:t>
      </w:r>
      <w:r w:rsidR="0090383E">
        <w:rPr>
          <w:rFonts w:ascii="Poppins" w:hAnsi="Poppins" w:cs="Poppins"/>
        </w:rPr>
        <w:t xml:space="preserve">or organisational performance </w:t>
      </w:r>
      <w:r>
        <w:rPr>
          <w:rFonts w:ascii="Poppins" w:hAnsi="Poppins" w:cs="Poppins"/>
        </w:rPr>
        <w:t>to Champion</w:t>
      </w:r>
      <w:r w:rsidR="0090383E">
        <w:rPr>
          <w:rFonts w:ascii="Poppins" w:hAnsi="Poppins" w:cs="Poppins"/>
        </w:rPr>
        <w:t xml:space="preserve">. </w:t>
      </w:r>
    </w:p>
    <w:p w14:paraId="2BD51ED8" w14:textId="089D2B5E" w:rsidR="00FF0783" w:rsidRDefault="0090383E" w:rsidP="006B0A3F">
      <w:pPr>
        <w:rPr>
          <w:rFonts w:ascii="Poppins" w:hAnsi="Poppins" w:cs="Poppins"/>
        </w:rPr>
      </w:pPr>
      <w:r>
        <w:rPr>
          <w:rFonts w:ascii="Poppins" w:hAnsi="Poppins" w:cs="Poppins"/>
        </w:rPr>
        <w:t xml:space="preserve">Trustees will have access to a Healthwatch Milton Keynes email account and MS Office </w:t>
      </w:r>
      <w:r w:rsidR="00C27BE6">
        <w:rPr>
          <w:rFonts w:ascii="Poppins" w:hAnsi="Poppins" w:cs="Poppins"/>
        </w:rPr>
        <w:t>SharePoint</w:t>
      </w:r>
      <w:r>
        <w:rPr>
          <w:rFonts w:ascii="Poppins" w:hAnsi="Poppins" w:cs="Poppins"/>
        </w:rPr>
        <w:t xml:space="preserve"> to maintain contact with other Board members and </w:t>
      </w:r>
      <w:r w:rsidR="00383E98">
        <w:rPr>
          <w:rFonts w:ascii="Poppins" w:hAnsi="Poppins" w:cs="Poppins"/>
        </w:rPr>
        <w:t xml:space="preserve">the Exec team. </w:t>
      </w:r>
    </w:p>
    <w:p w14:paraId="3129E4D6" w14:textId="2D8E7F7D" w:rsidR="00383E98" w:rsidRDefault="00383E98" w:rsidP="006B0A3F">
      <w:pPr>
        <w:rPr>
          <w:rFonts w:ascii="Poppins" w:hAnsi="Poppins" w:cs="Poppins"/>
        </w:rPr>
      </w:pPr>
      <w:r>
        <w:rPr>
          <w:rFonts w:ascii="Poppins" w:hAnsi="Poppins" w:cs="Poppins"/>
        </w:rPr>
        <w:t>Expected monthly time commitment</w:t>
      </w:r>
      <w:r w:rsidR="007F09F1">
        <w:rPr>
          <w:rFonts w:ascii="Poppins" w:hAnsi="Poppins" w:cs="Poppins"/>
        </w:rPr>
        <w:t xml:space="preserve"> </w:t>
      </w:r>
      <w:r w:rsidR="00F31D8C">
        <w:rPr>
          <w:rFonts w:ascii="Poppins" w:hAnsi="Poppins" w:cs="Poppins"/>
        </w:rPr>
        <w:t xml:space="preserve">can vary but </w:t>
      </w:r>
      <w:r w:rsidR="00DF5724">
        <w:rPr>
          <w:rFonts w:ascii="Poppins" w:hAnsi="Poppins" w:cs="Poppins"/>
        </w:rPr>
        <w:t xml:space="preserve">would be approximately 6-10 hours a month. </w:t>
      </w:r>
    </w:p>
    <w:p w14:paraId="37A3CC85" w14:textId="4E491163" w:rsidR="00FF0783" w:rsidRPr="0035271F" w:rsidRDefault="00FF0783" w:rsidP="00FF0783">
      <w:pPr>
        <w:rPr>
          <w:rFonts w:ascii="Poppins" w:hAnsi="Poppins" w:cs="Poppins"/>
        </w:rPr>
      </w:pPr>
      <w:r>
        <w:rPr>
          <w:rFonts w:ascii="Poppins" w:hAnsi="Poppins" w:cs="Poppins"/>
        </w:rPr>
        <w:t xml:space="preserve">Board members at Healthwatch Milton Keynes CIO are not expected to have a significant public facing role, but it is essential that Trustees have a strong understanding and links to the Milton Keynes community either by living or working in the </w:t>
      </w:r>
      <w:r w:rsidR="00C27BE6">
        <w:rPr>
          <w:rFonts w:ascii="Poppins" w:hAnsi="Poppins" w:cs="Poppins"/>
        </w:rPr>
        <w:t>city</w:t>
      </w:r>
      <w:r>
        <w:rPr>
          <w:rFonts w:ascii="Poppins" w:hAnsi="Poppins" w:cs="Poppins"/>
        </w:rPr>
        <w:t xml:space="preserve">. Trustees are not expected to take on operational responsibilities, although the staff welcome trustee support in our activities. </w:t>
      </w:r>
    </w:p>
    <w:p w14:paraId="79CA81EB" w14:textId="36BF2E39" w:rsidR="004842AC" w:rsidRPr="00F743EA" w:rsidRDefault="004842AC" w:rsidP="004842AC">
      <w:pPr>
        <w:rPr>
          <w:rFonts w:ascii="Poppins" w:hAnsi="Poppins" w:cs="Poppins"/>
          <w:b/>
          <w:color w:val="2E74B5" w:themeColor="accent5" w:themeShade="BF"/>
          <w:sz w:val="32"/>
          <w:szCs w:val="32"/>
          <w:u w:val="single"/>
        </w:rPr>
      </w:pPr>
      <w:r>
        <w:rPr>
          <w:rFonts w:ascii="Poppins" w:hAnsi="Poppins" w:cs="Poppins"/>
          <w:b/>
          <w:color w:val="2E74B5" w:themeColor="accent5" w:themeShade="BF"/>
          <w:sz w:val="32"/>
          <w:szCs w:val="32"/>
          <w:u w:val="single"/>
        </w:rPr>
        <w:t xml:space="preserve">Support and training </w:t>
      </w:r>
    </w:p>
    <w:p w14:paraId="66E41796" w14:textId="77777777" w:rsidR="005046B9" w:rsidRPr="00D8710E" w:rsidRDefault="004842AC" w:rsidP="004842AC">
      <w:pPr>
        <w:rPr>
          <w:rFonts w:ascii="Poppins" w:hAnsi="Poppins" w:cs="Poppins"/>
        </w:rPr>
      </w:pPr>
      <w:r w:rsidRPr="00D8710E">
        <w:rPr>
          <w:rFonts w:ascii="Poppins" w:hAnsi="Poppins" w:cs="Poppins"/>
        </w:rPr>
        <w:t xml:space="preserve">All new trustees will receive an induction pack and </w:t>
      </w:r>
      <w:r w:rsidR="00F30DF0" w:rsidRPr="00D8710E">
        <w:rPr>
          <w:rFonts w:ascii="Poppins" w:hAnsi="Poppins" w:cs="Poppins"/>
        </w:rPr>
        <w:t xml:space="preserve">onboarding support from the Chair, Chair Executive and staff. Trustees will need to undertake mandatory training in the role of local Healthwatch, safeguarding </w:t>
      </w:r>
      <w:r w:rsidR="005046B9" w:rsidRPr="00D8710E">
        <w:rPr>
          <w:rFonts w:ascii="Poppins" w:hAnsi="Poppins" w:cs="Poppins"/>
        </w:rPr>
        <w:t xml:space="preserve">and apply for a DBS check. All training support will be provided and paid for by the organisation. Trustees have access to a professional development fund where additional training is identified and requested. </w:t>
      </w:r>
    </w:p>
    <w:p w14:paraId="15F52AA2" w14:textId="7CF8D964" w:rsidR="00F57044" w:rsidRPr="00D8710E" w:rsidRDefault="005046B9" w:rsidP="005276D4">
      <w:r w:rsidRPr="00D8710E">
        <w:rPr>
          <w:rFonts w:ascii="Poppins" w:hAnsi="Poppins" w:cs="Poppins"/>
        </w:rPr>
        <w:t xml:space="preserve">The role of Trustee is voluntary </w:t>
      </w:r>
      <w:r w:rsidR="004E4D9A" w:rsidRPr="00D8710E">
        <w:rPr>
          <w:rFonts w:ascii="Poppins" w:hAnsi="Poppins" w:cs="Poppins"/>
        </w:rPr>
        <w:t xml:space="preserve">but all reasonable out of pocket expenses, such as travel to attend Board meetings will be reimbursed. </w:t>
      </w:r>
      <w:r w:rsidR="00987845" w:rsidRPr="00D8710E">
        <w:rPr>
          <w:rFonts w:ascii="Poppins" w:hAnsi="Poppins" w:cs="Poppins"/>
        </w:rPr>
        <w:t xml:space="preserve">The option to attend meetings virtually is available. </w:t>
      </w:r>
    </w:p>
    <w:p w14:paraId="1898F878" w14:textId="0FF3D5E4" w:rsidR="005276D4" w:rsidRPr="00F743EA" w:rsidRDefault="00F743EA" w:rsidP="00F743EA">
      <w:pPr>
        <w:rPr>
          <w:rFonts w:ascii="Poppins" w:hAnsi="Poppins" w:cs="Poppins"/>
          <w:b/>
          <w:color w:val="2E74B5" w:themeColor="accent5" w:themeShade="BF"/>
          <w:sz w:val="32"/>
          <w:szCs w:val="32"/>
          <w:u w:val="single"/>
        </w:rPr>
      </w:pPr>
      <w:bookmarkStart w:id="4" w:name="_Hlk169073309"/>
      <w:r>
        <w:rPr>
          <w:rFonts w:ascii="Poppins" w:hAnsi="Poppins" w:cs="Poppins"/>
          <w:b/>
          <w:color w:val="2E74B5" w:themeColor="accent5" w:themeShade="BF"/>
          <w:sz w:val="32"/>
          <w:szCs w:val="32"/>
          <w:u w:val="single"/>
        </w:rPr>
        <w:lastRenderedPageBreak/>
        <w:t>Applications Process</w:t>
      </w:r>
    </w:p>
    <w:bookmarkEnd w:id="4"/>
    <w:p w14:paraId="2E1A937E" w14:textId="6C62EC6C" w:rsidR="00E94FE7" w:rsidRPr="00E94FE7" w:rsidRDefault="005276D4" w:rsidP="000F1083">
      <w:pPr>
        <w:autoSpaceDE w:val="0"/>
        <w:autoSpaceDN w:val="0"/>
        <w:adjustRightInd w:val="0"/>
        <w:spacing w:after="0" w:line="240" w:lineRule="auto"/>
        <w:rPr>
          <w:rFonts w:ascii="Poppins" w:hAnsi="Poppins" w:cs="Poppins"/>
          <w:i/>
        </w:rPr>
      </w:pPr>
      <w:r w:rsidRPr="005276D4">
        <w:rPr>
          <w:rFonts w:ascii="Poppins" w:hAnsi="Poppins" w:cs="Poppins"/>
          <w:b/>
          <w:szCs w:val="20"/>
        </w:rPr>
        <w:t xml:space="preserve">This Application Pack includes </w:t>
      </w:r>
      <w:r w:rsidR="000F1083">
        <w:rPr>
          <w:rFonts w:ascii="Poppins" w:hAnsi="Poppins" w:cs="Poppins"/>
          <w:b/>
          <w:szCs w:val="20"/>
        </w:rPr>
        <w:t>the information you need to complete your application.</w:t>
      </w:r>
    </w:p>
    <w:p w14:paraId="7D48C04C" w14:textId="77777777" w:rsidR="001911E8" w:rsidRDefault="001911E8" w:rsidP="005276D4">
      <w:pPr>
        <w:autoSpaceDE w:val="0"/>
        <w:autoSpaceDN w:val="0"/>
        <w:adjustRightInd w:val="0"/>
        <w:spacing w:after="0" w:line="240" w:lineRule="auto"/>
        <w:rPr>
          <w:rFonts w:ascii="Poppins" w:hAnsi="Poppins" w:cs="Poppins"/>
          <w:i/>
        </w:rPr>
      </w:pPr>
    </w:p>
    <w:p w14:paraId="66BB072C" w14:textId="3C18AA2E" w:rsidR="001911E8" w:rsidRDefault="001911E8" w:rsidP="001911E8">
      <w:pPr>
        <w:spacing w:after="0"/>
        <w:rPr>
          <w:rFonts w:ascii="Poppins" w:hAnsi="Poppins" w:cs="Poppins"/>
        </w:rPr>
      </w:pPr>
      <w:r w:rsidRPr="00241806">
        <w:rPr>
          <w:rFonts w:ascii="Poppins" w:hAnsi="Poppins" w:cs="Poppins"/>
        </w:rPr>
        <w:t>For an informal discussion about the position, please contact Maxine Taffetani, Chief Executive Officer on 01908 698800.</w:t>
      </w:r>
    </w:p>
    <w:p w14:paraId="6501D241" w14:textId="77777777" w:rsidR="001611CF" w:rsidRDefault="001611CF" w:rsidP="001911E8">
      <w:pPr>
        <w:spacing w:after="0"/>
        <w:rPr>
          <w:rFonts w:ascii="Poppins" w:hAnsi="Poppins" w:cs="Poppins"/>
        </w:rPr>
      </w:pPr>
    </w:p>
    <w:p w14:paraId="253A0284" w14:textId="0BA157E2" w:rsidR="001611CF" w:rsidRDefault="001611CF" w:rsidP="001911E8">
      <w:pPr>
        <w:spacing w:after="0"/>
        <w:rPr>
          <w:rFonts w:ascii="Poppins" w:hAnsi="Poppins" w:cs="Poppins"/>
        </w:rPr>
      </w:pPr>
      <w:r>
        <w:rPr>
          <w:rFonts w:ascii="Poppins" w:hAnsi="Poppins" w:cs="Poppins"/>
        </w:rPr>
        <w:t>You can learn more about what we do</w:t>
      </w:r>
      <w:r w:rsidR="00C73709">
        <w:rPr>
          <w:rFonts w:ascii="Poppins" w:hAnsi="Poppins" w:cs="Poppins"/>
        </w:rPr>
        <w:t xml:space="preserve">, about us and our activities at </w:t>
      </w:r>
      <w:hyperlink r:id="rId20" w:history="1">
        <w:r w:rsidR="00C73709" w:rsidRPr="00D30CC1">
          <w:rPr>
            <w:rStyle w:val="Hyperlink"/>
            <w:rFonts w:ascii="Poppins" w:hAnsi="Poppins" w:cs="Poppins"/>
          </w:rPr>
          <w:t>www.healthwatchmiltonkeynes.co.uk</w:t>
        </w:r>
      </w:hyperlink>
    </w:p>
    <w:p w14:paraId="2252F57C" w14:textId="77777777" w:rsidR="005276D4" w:rsidRPr="005276D4" w:rsidRDefault="005276D4" w:rsidP="005276D4">
      <w:pPr>
        <w:autoSpaceDE w:val="0"/>
        <w:autoSpaceDN w:val="0"/>
        <w:adjustRightInd w:val="0"/>
        <w:spacing w:after="0" w:line="240" w:lineRule="auto"/>
        <w:rPr>
          <w:rFonts w:ascii="Poppins" w:hAnsi="Poppins" w:cs="Poppins"/>
        </w:rPr>
      </w:pPr>
      <w:bookmarkStart w:id="5" w:name="_Hlk512494364"/>
    </w:p>
    <w:p w14:paraId="63A06B77" w14:textId="5262011A" w:rsidR="005276D4" w:rsidRPr="005276D4" w:rsidRDefault="00D8710E" w:rsidP="005276D4">
      <w:pPr>
        <w:autoSpaceDE w:val="0"/>
        <w:autoSpaceDN w:val="0"/>
        <w:adjustRightInd w:val="0"/>
        <w:spacing w:after="0" w:line="240" w:lineRule="auto"/>
        <w:rPr>
          <w:rFonts w:ascii="Poppins" w:hAnsi="Poppins" w:cs="Poppins"/>
        </w:rPr>
      </w:pPr>
      <w:r w:rsidRPr="007F224E">
        <w:rPr>
          <w:rFonts w:ascii="Poppins" w:hAnsi="Poppins" w:cs="Poppins"/>
          <w:iCs/>
        </w:rPr>
        <w:t>To apply, please forward your CV</w:t>
      </w:r>
      <w:r>
        <w:rPr>
          <w:rFonts w:ascii="Poppins" w:hAnsi="Poppins" w:cs="Poppins"/>
          <w:iCs/>
        </w:rPr>
        <w:t>,</w:t>
      </w:r>
      <w:r w:rsidRPr="007F224E">
        <w:rPr>
          <w:rFonts w:ascii="Poppins" w:hAnsi="Poppins" w:cs="Poppins"/>
          <w:iCs/>
        </w:rPr>
        <w:t xml:space="preserve"> completed application form </w:t>
      </w:r>
      <w:r>
        <w:rPr>
          <w:rFonts w:ascii="Poppins" w:hAnsi="Poppins" w:cs="Poppins"/>
          <w:iCs/>
        </w:rPr>
        <w:t xml:space="preserve">and </w:t>
      </w:r>
      <w:r w:rsidR="006C55EE">
        <w:rPr>
          <w:rFonts w:ascii="Poppins" w:hAnsi="Poppins" w:cs="Poppins"/>
          <w:iCs/>
        </w:rPr>
        <w:t>automatic</w:t>
      </w:r>
      <w:r>
        <w:rPr>
          <w:rFonts w:ascii="Poppins" w:hAnsi="Poppins" w:cs="Poppins"/>
          <w:iCs/>
        </w:rPr>
        <w:t xml:space="preserve"> disqualification declaration form to: </w:t>
      </w:r>
      <w:hyperlink r:id="rId21" w:history="1">
        <w:r w:rsidRPr="008E7F5D">
          <w:rPr>
            <w:rStyle w:val="Hyperlink"/>
            <w:rFonts w:ascii="Poppins" w:hAnsi="Poppins" w:cs="Poppins"/>
          </w:rPr>
          <w:t>maxine.taffetani@healthwatchmiltonkeynes.co.uk</w:t>
        </w:r>
      </w:hyperlink>
      <w:r w:rsidR="005276D4" w:rsidRPr="005276D4">
        <w:rPr>
          <w:rFonts w:ascii="Poppins" w:hAnsi="Poppins" w:cs="Poppins"/>
        </w:rPr>
        <w:t xml:space="preserve"> with the subject line </w:t>
      </w:r>
      <w:r w:rsidR="005276D4" w:rsidRPr="005276D4">
        <w:rPr>
          <w:rFonts w:ascii="Poppins" w:hAnsi="Poppins" w:cs="Poppins"/>
          <w:b/>
        </w:rPr>
        <w:t>Trustee APPLICATION</w:t>
      </w:r>
      <w:r w:rsidR="005276D4" w:rsidRPr="005276D4">
        <w:rPr>
          <w:rFonts w:ascii="Poppins" w:hAnsi="Poppins" w:cs="Poppins"/>
        </w:rPr>
        <w:t>. Alternatively, you can submit your application by freepost to:</w:t>
      </w:r>
    </w:p>
    <w:p w14:paraId="1C4790C5" w14:textId="77777777" w:rsidR="005276D4" w:rsidRPr="005276D4" w:rsidRDefault="005276D4" w:rsidP="005276D4">
      <w:pPr>
        <w:autoSpaceDE w:val="0"/>
        <w:autoSpaceDN w:val="0"/>
        <w:adjustRightInd w:val="0"/>
        <w:spacing w:after="0" w:line="240" w:lineRule="auto"/>
        <w:rPr>
          <w:rFonts w:ascii="Poppins" w:hAnsi="Poppins" w:cs="Poppins"/>
        </w:rPr>
      </w:pPr>
    </w:p>
    <w:p w14:paraId="0089958F" w14:textId="77777777" w:rsidR="005276D4" w:rsidRPr="005276D4" w:rsidRDefault="005276D4" w:rsidP="005276D4">
      <w:pPr>
        <w:autoSpaceDE w:val="0"/>
        <w:autoSpaceDN w:val="0"/>
        <w:adjustRightInd w:val="0"/>
        <w:spacing w:after="0" w:line="240" w:lineRule="auto"/>
        <w:rPr>
          <w:rFonts w:ascii="Poppins" w:hAnsi="Poppins" w:cs="Poppins"/>
        </w:rPr>
      </w:pPr>
      <w:r w:rsidRPr="005276D4">
        <w:rPr>
          <w:rFonts w:ascii="Poppins" w:hAnsi="Poppins" w:cs="Poppins"/>
        </w:rPr>
        <w:t>Freepost Plus RTZL-AUBB-XZEJ</w:t>
      </w:r>
    </w:p>
    <w:p w14:paraId="393B4712" w14:textId="77777777" w:rsidR="005276D4" w:rsidRPr="005276D4" w:rsidRDefault="005276D4" w:rsidP="005276D4">
      <w:pPr>
        <w:autoSpaceDE w:val="0"/>
        <w:autoSpaceDN w:val="0"/>
        <w:adjustRightInd w:val="0"/>
        <w:spacing w:after="0" w:line="240" w:lineRule="auto"/>
        <w:rPr>
          <w:rFonts w:ascii="Poppins" w:hAnsi="Poppins" w:cs="Poppins"/>
        </w:rPr>
      </w:pPr>
      <w:r w:rsidRPr="005276D4">
        <w:rPr>
          <w:rFonts w:ascii="Poppins" w:hAnsi="Poppins" w:cs="Poppins"/>
        </w:rPr>
        <w:t>Healthwatch Milton Keynes</w:t>
      </w:r>
    </w:p>
    <w:p w14:paraId="6AC6DE24" w14:textId="60B17277" w:rsidR="005276D4" w:rsidRPr="005276D4" w:rsidRDefault="005276D4" w:rsidP="005276D4">
      <w:pPr>
        <w:autoSpaceDE w:val="0"/>
        <w:autoSpaceDN w:val="0"/>
        <w:adjustRightInd w:val="0"/>
        <w:spacing w:after="0" w:line="240" w:lineRule="auto"/>
        <w:rPr>
          <w:rFonts w:ascii="Poppins" w:hAnsi="Poppins" w:cs="Poppins"/>
        </w:rPr>
      </w:pPr>
      <w:r w:rsidRPr="005276D4">
        <w:rPr>
          <w:rFonts w:ascii="Poppins" w:hAnsi="Poppins" w:cs="Poppins"/>
        </w:rPr>
        <w:t>Unit 113</w:t>
      </w:r>
      <w:r w:rsidR="001911E8">
        <w:rPr>
          <w:rFonts w:ascii="Poppins" w:hAnsi="Poppins" w:cs="Poppins"/>
        </w:rPr>
        <w:t xml:space="preserve"> </w:t>
      </w:r>
      <w:r w:rsidRPr="005276D4">
        <w:rPr>
          <w:rFonts w:ascii="Poppins" w:hAnsi="Poppins" w:cs="Poppins"/>
        </w:rPr>
        <w:t>Milton Keynes Business Centre</w:t>
      </w:r>
    </w:p>
    <w:p w14:paraId="6A44E883" w14:textId="77777777" w:rsidR="005276D4" w:rsidRPr="005276D4" w:rsidRDefault="005276D4" w:rsidP="005276D4">
      <w:pPr>
        <w:autoSpaceDE w:val="0"/>
        <w:autoSpaceDN w:val="0"/>
        <w:adjustRightInd w:val="0"/>
        <w:spacing w:after="0" w:line="240" w:lineRule="auto"/>
        <w:rPr>
          <w:rFonts w:ascii="Poppins" w:hAnsi="Poppins" w:cs="Poppins"/>
        </w:rPr>
      </w:pPr>
      <w:r w:rsidRPr="005276D4">
        <w:rPr>
          <w:rFonts w:ascii="Poppins" w:hAnsi="Poppins" w:cs="Poppins"/>
        </w:rPr>
        <w:t>Linford Wood</w:t>
      </w:r>
    </w:p>
    <w:p w14:paraId="7098D6E8" w14:textId="77777777" w:rsidR="005276D4" w:rsidRPr="005276D4" w:rsidRDefault="005276D4" w:rsidP="005276D4">
      <w:pPr>
        <w:autoSpaceDE w:val="0"/>
        <w:autoSpaceDN w:val="0"/>
        <w:adjustRightInd w:val="0"/>
        <w:spacing w:after="0" w:line="240" w:lineRule="auto"/>
        <w:rPr>
          <w:rFonts w:ascii="Poppins" w:hAnsi="Poppins" w:cs="Poppins"/>
        </w:rPr>
      </w:pPr>
      <w:r w:rsidRPr="005276D4">
        <w:rPr>
          <w:rFonts w:ascii="Poppins" w:hAnsi="Poppins" w:cs="Poppins"/>
        </w:rPr>
        <w:t>Milton Keynes</w:t>
      </w:r>
    </w:p>
    <w:p w14:paraId="32798302" w14:textId="77777777" w:rsidR="005276D4" w:rsidRPr="005276D4" w:rsidRDefault="005276D4" w:rsidP="005276D4">
      <w:pPr>
        <w:autoSpaceDE w:val="0"/>
        <w:autoSpaceDN w:val="0"/>
        <w:adjustRightInd w:val="0"/>
        <w:spacing w:after="0" w:line="240" w:lineRule="auto"/>
        <w:rPr>
          <w:rFonts w:ascii="Poppins" w:hAnsi="Poppins" w:cs="Poppins"/>
        </w:rPr>
      </w:pPr>
      <w:r w:rsidRPr="005276D4">
        <w:rPr>
          <w:rFonts w:ascii="Poppins" w:hAnsi="Poppins" w:cs="Poppins"/>
        </w:rPr>
        <w:t>MK14 6GD</w:t>
      </w:r>
    </w:p>
    <w:p w14:paraId="7AA3BFF6" w14:textId="77777777" w:rsidR="005276D4" w:rsidRPr="005276D4" w:rsidRDefault="005276D4" w:rsidP="005276D4">
      <w:pPr>
        <w:autoSpaceDE w:val="0"/>
        <w:autoSpaceDN w:val="0"/>
        <w:adjustRightInd w:val="0"/>
        <w:spacing w:after="0" w:line="240" w:lineRule="auto"/>
        <w:rPr>
          <w:rFonts w:ascii="Poppins" w:hAnsi="Poppins" w:cs="Poppins"/>
        </w:rPr>
      </w:pPr>
    </w:p>
    <w:p w14:paraId="77083135" w14:textId="77777777" w:rsidR="005276D4" w:rsidRDefault="005276D4" w:rsidP="005276D4">
      <w:pPr>
        <w:autoSpaceDE w:val="0"/>
        <w:autoSpaceDN w:val="0"/>
        <w:adjustRightInd w:val="0"/>
        <w:spacing w:after="0" w:line="240" w:lineRule="auto"/>
        <w:rPr>
          <w:rFonts w:ascii="Poppins" w:hAnsi="Poppins" w:cs="Poppins"/>
          <w:b/>
        </w:rPr>
      </w:pPr>
      <w:r w:rsidRPr="005276D4">
        <w:rPr>
          <w:rFonts w:ascii="Poppins" w:hAnsi="Poppins" w:cs="Poppins"/>
        </w:rPr>
        <w:t>All applications must be submitted by</w:t>
      </w:r>
      <w:r w:rsidRPr="005276D4">
        <w:rPr>
          <w:rFonts w:ascii="Poppins" w:hAnsi="Poppins" w:cs="Poppins"/>
          <w:b/>
        </w:rPr>
        <w:t xml:space="preserve"> 5pm Friday 2</w:t>
      </w:r>
      <w:r w:rsidRPr="005276D4">
        <w:rPr>
          <w:rFonts w:ascii="Poppins" w:hAnsi="Poppins" w:cs="Poppins"/>
          <w:b/>
          <w:vertAlign w:val="superscript"/>
        </w:rPr>
        <w:t>nd</w:t>
      </w:r>
      <w:r w:rsidRPr="005276D4">
        <w:rPr>
          <w:rFonts w:ascii="Poppins" w:hAnsi="Poppins" w:cs="Poppins"/>
          <w:b/>
        </w:rPr>
        <w:t xml:space="preserve"> August 2024. </w:t>
      </w:r>
    </w:p>
    <w:p w14:paraId="2A2989A6" w14:textId="3B6ADB33" w:rsidR="00EC5E72" w:rsidRPr="00766355" w:rsidRDefault="00EC5E72" w:rsidP="005276D4">
      <w:pPr>
        <w:autoSpaceDE w:val="0"/>
        <w:autoSpaceDN w:val="0"/>
        <w:adjustRightInd w:val="0"/>
        <w:spacing w:after="0" w:line="240" w:lineRule="auto"/>
        <w:rPr>
          <w:rFonts w:ascii="Poppins" w:hAnsi="Poppins" w:cs="Poppins"/>
          <w:bCs/>
        </w:rPr>
      </w:pPr>
      <w:r w:rsidRPr="00766355">
        <w:rPr>
          <w:rFonts w:ascii="Poppins" w:hAnsi="Poppins" w:cs="Poppins"/>
          <w:bCs/>
        </w:rPr>
        <w:t xml:space="preserve">Interview dates will take place in </w:t>
      </w:r>
      <w:r w:rsidR="00766355" w:rsidRPr="00766355">
        <w:rPr>
          <w:rFonts w:ascii="Poppins" w:hAnsi="Poppins" w:cs="Poppins"/>
          <w:bCs/>
        </w:rPr>
        <w:t xml:space="preserve">late September/early October. </w:t>
      </w:r>
    </w:p>
    <w:p w14:paraId="1B8BFDBD" w14:textId="77777777" w:rsidR="005276D4" w:rsidRDefault="005276D4" w:rsidP="005276D4">
      <w:pPr>
        <w:autoSpaceDE w:val="0"/>
        <w:autoSpaceDN w:val="0"/>
        <w:adjustRightInd w:val="0"/>
        <w:spacing w:after="0" w:line="240" w:lineRule="auto"/>
        <w:rPr>
          <w:rFonts w:ascii="Poppins" w:eastAsia="Times New Roman" w:hAnsi="Poppins" w:cs="Poppins"/>
          <w:lang w:eastAsia="en-GB"/>
        </w:rPr>
      </w:pPr>
      <w:r w:rsidRPr="005276D4">
        <w:rPr>
          <w:rFonts w:ascii="Poppins" w:eastAsia="Times New Roman" w:hAnsi="Poppins" w:cs="Poppins"/>
          <w:lang w:eastAsia="en-GB"/>
        </w:rPr>
        <w:t>I hope that you will feel able to put your name forward to join our Board and help Healthwatch Milton Keynes CIO both make a difference to Milton Keynes citizens’ experience of Health and Social Care services and help us build a more diverse offer as an organisation.</w:t>
      </w:r>
    </w:p>
    <w:p w14:paraId="14AB07E8" w14:textId="77777777" w:rsidR="00C71146" w:rsidRDefault="00C71146" w:rsidP="005276D4">
      <w:pPr>
        <w:autoSpaceDE w:val="0"/>
        <w:autoSpaceDN w:val="0"/>
        <w:adjustRightInd w:val="0"/>
        <w:spacing w:after="0" w:line="240" w:lineRule="auto"/>
        <w:rPr>
          <w:rFonts w:ascii="Poppins" w:eastAsia="Times New Roman" w:hAnsi="Poppins" w:cs="Poppins"/>
          <w:lang w:eastAsia="en-GB"/>
        </w:rPr>
      </w:pPr>
    </w:p>
    <w:p w14:paraId="427690C1" w14:textId="76F4EF09" w:rsidR="00C71146" w:rsidRPr="00987845" w:rsidRDefault="00C71146" w:rsidP="005276D4">
      <w:pPr>
        <w:autoSpaceDE w:val="0"/>
        <w:autoSpaceDN w:val="0"/>
        <w:adjustRightInd w:val="0"/>
        <w:spacing w:after="0" w:line="240" w:lineRule="auto"/>
        <w:rPr>
          <w:rFonts w:ascii="Poppins" w:eastAsia="Times New Roman" w:hAnsi="Poppins" w:cs="Poppins"/>
          <w:b/>
          <w:bCs/>
          <w:color w:val="2E74B5" w:themeColor="accent5" w:themeShade="BF"/>
          <w:sz w:val="32"/>
          <w:szCs w:val="32"/>
          <w:u w:val="single"/>
          <w:lang w:eastAsia="en-GB"/>
        </w:rPr>
      </w:pPr>
      <w:r w:rsidRPr="00987845">
        <w:rPr>
          <w:rFonts w:ascii="Poppins" w:eastAsia="Times New Roman" w:hAnsi="Poppins" w:cs="Poppins"/>
          <w:b/>
          <w:bCs/>
          <w:color w:val="2E74B5" w:themeColor="accent5" w:themeShade="BF"/>
          <w:sz w:val="32"/>
          <w:szCs w:val="32"/>
          <w:u w:val="single"/>
          <w:lang w:eastAsia="en-GB"/>
        </w:rPr>
        <w:t>Application Checklist</w:t>
      </w:r>
    </w:p>
    <w:p w14:paraId="1BE95428" w14:textId="434B1027" w:rsidR="00C71146" w:rsidRDefault="00C71146" w:rsidP="005276D4">
      <w:pPr>
        <w:autoSpaceDE w:val="0"/>
        <w:autoSpaceDN w:val="0"/>
        <w:adjustRightInd w:val="0"/>
        <w:spacing w:after="0" w:line="240" w:lineRule="auto"/>
        <w:rPr>
          <w:rFonts w:ascii="Poppins" w:eastAsia="Times New Roman" w:hAnsi="Poppins" w:cs="Poppins"/>
          <w:lang w:eastAsia="en-GB"/>
        </w:rPr>
      </w:pPr>
    </w:p>
    <w:p w14:paraId="69C0E45A" w14:textId="0B3E3308" w:rsidR="00C71146" w:rsidRDefault="00C71146" w:rsidP="005276D4">
      <w:pPr>
        <w:autoSpaceDE w:val="0"/>
        <w:autoSpaceDN w:val="0"/>
        <w:adjustRightInd w:val="0"/>
        <w:spacing w:after="0" w:line="240" w:lineRule="auto"/>
        <w:rPr>
          <w:rFonts w:ascii="Poppins" w:eastAsia="Times New Roman" w:hAnsi="Poppins" w:cs="Poppins"/>
          <w:lang w:eastAsia="en-GB"/>
        </w:rPr>
      </w:pPr>
      <w:r>
        <w:rPr>
          <w:rFonts w:ascii="Poppins" w:eastAsia="Times New Roman" w:hAnsi="Poppins" w:cs="Poppins"/>
          <w:lang w:eastAsia="en-GB"/>
        </w:rPr>
        <w:t xml:space="preserve">There are a few forms in this pack that you will need to sign and return. </w:t>
      </w:r>
      <w:r w:rsidR="00A10033">
        <w:rPr>
          <w:rFonts w:ascii="Poppins" w:eastAsia="Times New Roman" w:hAnsi="Poppins" w:cs="Poppins"/>
          <w:lang w:eastAsia="en-GB"/>
        </w:rPr>
        <w:t xml:space="preserve">The checklist below is a guide to ensure you’ve </w:t>
      </w:r>
      <w:r w:rsidR="00C27BE6">
        <w:rPr>
          <w:rFonts w:ascii="Poppins" w:eastAsia="Times New Roman" w:hAnsi="Poppins" w:cs="Poppins"/>
          <w:lang w:eastAsia="en-GB"/>
        </w:rPr>
        <w:t>completed</w:t>
      </w:r>
      <w:r w:rsidR="00A10033">
        <w:rPr>
          <w:rFonts w:ascii="Poppins" w:eastAsia="Times New Roman" w:hAnsi="Poppins" w:cs="Poppins"/>
          <w:lang w:eastAsia="en-GB"/>
        </w:rPr>
        <w:t xml:space="preserve"> all relevant sections:</w:t>
      </w:r>
    </w:p>
    <w:p w14:paraId="598A59D2" w14:textId="77777777" w:rsidR="00E850A8" w:rsidRDefault="00E850A8" w:rsidP="005276D4">
      <w:pPr>
        <w:autoSpaceDE w:val="0"/>
        <w:autoSpaceDN w:val="0"/>
        <w:adjustRightInd w:val="0"/>
        <w:spacing w:after="0" w:line="240" w:lineRule="auto"/>
        <w:rPr>
          <w:rFonts w:ascii="Poppins" w:eastAsia="Times New Roman" w:hAnsi="Poppins" w:cs="Poppins"/>
          <w:lang w:eastAsia="en-GB"/>
        </w:rPr>
      </w:pPr>
    </w:p>
    <w:p w14:paraId="67F14B82" w14:textId="5CCF385B" w:rsidR="00E850A8" w:rsidRPr="008E0D59" w:rsidRDefault="00E850A8" w:rsidP="005276D4">
      <w:pPr>
        <w:autoSpaceDE w:val="0"/>
        <w:autoSpaceDN w:val="0"/>
        <w:adjustRightInd w:val="0"/>
        <w:spacing w:after="0" w:line="240" w:lineRule="auto"/>
        <w:rPr>
          <w:rFonts w:ascii="Poppins" w:eastAsia="Times New Roman" w:hAnsi="Poppins" w:cs="Poppins"/>
          <w:b/>
          <w:bCs/>
          <w:lang w:eastAsia="en-GB"/>
        </w:rPr>
      </w:pPr>
      <w:r w:rsidRPr="008E0D59">
        <w:rPr>
          <w:rFonts w:ascii="Poppins" w:eastAsia="Times New Roman" w:hAnsi="Poppins" w:cs="Poppins"/>
          <w:b/>
          <w:bCs/>
          <w:lang w:eastAsia="en-GB"/>
        </w:rPr>
        <w:t>Supplementary Documents</w:t>
      </w:r>
    </w:p>
    <w:p w14:paraId="21F4853C" w14:textId="50776BEA" w:rsidR="00E850A8" w:rsidRDefault="00E850A8" w:rsidP="005276D4">
      <w:pPr>
        <w:autoSpaceDE w:val="0"/>
        <w:autoSpaceDN w:val="0"/>
        <w:adjustRightInd w:val="0"/>
        <w:spacing w:after="0" w:line="240" w:lineRule="auto"/>
        <w:rPr>
          <w:rFonts w:ascii="Poppins" w:eastAsia="Times New Roman" w:hAnsi="Poppins" w:cs="Poppins"/>
          <w:lang w:eastAsia="en-GB"/>
        </w:rPr>
      </w:pPr>
      <w:r>
        <w:rPr>
          <w:rFonts w:ascii="Poppins" w:eastAsia="Times New Roman" w:hAnsi="Poppins" w:cs="Poppins"/>
          <w:lang w:eastAsia="en-GB"/>
        </w:rPr>
        <w:t xml:space="preserve">Trustee role description – Annex 1, Page </w:t>
      </w:r>
      <w:r w:rsidR="006E2D68">
        <w:rPr>
          <w:rFonts w:ascii="Poppins" w:eastAsia="Times New Roman" w:hAnsi="Poppins" w:cs="Poppins"/>
          <w:lang w:eastAsia="en-GB"/>
        </w:rPr>
        <w:t>12</w:t>
      </w:r>
    </w:p>
    <w:p w14:paraId="15205D59" w14:textId="466F2BDB" w:rsidR="00E850A8" w:rsidRDefault="00E850A8" w:rsidP="005276D4">
      <w:pPr>
        <w:autoSpaceDE w:val="0"/>
        <w:autoSpaceDN w:val="0"/>
        <w:adjustRightInd w:val="0"/>
        <w:spacing w:after="0" w:line="240" w:lineRule="auto"/>
        <w:rPr>
          <w:rFonts w:ascii="Poppins" w:eastAsia="Times New Roman" w:hAnsi="Poppins" w:cs="Poppins"/>
          <w:lang w:eastAsia="en-GB"/>
        </w:rPr>
      </w:pPr>
      <w:r>
        <w:rPr>
          <w:rFonts w:ascii="Poppins" w:eastAsia="Times New Roman" w:hAnsi="Poppins" w:cs="Poppins"/>
          <w:lang w:eastAsia="en-GB"/>
        </w:rPr>
        <w:t>Terms of Reference</w:t>
      </w:r>
      <w:r w:rsidR="008E0D59">
        <w:rPr>
          <w:rFonts w:ascii="Poppins" w:eastAsia="Times New Roman" w:hAnsi="Poppins" w:cs="Poppins"/>
          <w:lang w:eastAsia="en-GB"/>
        </w:rPr>
        <w:t xml:space="preserve"> for the Board of Trustees – Annex 2, Page </w:t>
      </w:r>
      <w:r w:rsidR="006E2D68">
        <w:rPr>
          <w:rFonts w:ascii="Poppins" w:eastAsia="Times New Roman" w:hAnsi="Poppins" w:cs="Poppins"/>
          <w:lang w:eastAsia="en-GB"/>
        </w:rPr>
        <w:t>15</w:t>
      </w:r>
    </w:p>
    <w:p w14:paraId="35F77696" w14:textId="77777777" w:rsidR="008E0D59" w:rsidRDefault="008E0D59" w:rsidP="005276D4">
      <w:pPr>
        <w:autoSpaceDE w:val="0"/>
        <w:autoSpaceDN w:val="0"/>
        <w:adjustRightInd w:val="0"/>
        <w:spacing w:after="0" w:line="240" w:lineRule="auto"/>
        <w:rPr>
          <w:rFonts w:ascii="Poppins" w:eastAsia="Times New Roman" w:hAnsi="Poppins" w:cs="Poppins"/>
          <w:lang w:eastAsia="en-GB"/>
        </w:rPr>
      </w:pPr>
    </w:p>
    <w:p w14:paraId="4CDCE613" w14:textId="74A556AF" w:rsidR="008E0D59" w:rsidRPr="008E0D59" w:rsidRDefault="004C3A70" w:rsidP="005276D4">
      <w:pPr>
        <w:autoSpaceDE w:val="0"/>
        <w:autoSpaceDN w:val="0"/>
        <w:adjustRightInd w:val="0"/>
        <w:spacing w:after="0" w:line="240" w:lineRule="auto"/>
        <w:rPr>
          <w:rFonts w:ascii="Poppins" w:eastAsia="Times New Roman" w:hAnsi="Poppins" w:cs="Poppins"/>
          <w:b/>
          <w:bCs/>
          <w:lang w:eastAsia="en-GB"/>
        </w:rPr>
      </w:pPr>
      <w:r>
        <w:rPr>
          <w:rFonts w:ascii="Poppins" w:eastAsia="Times New Roman" w:hAnsi="Poppins" w:cs="Poppins"/>
          <w:b/>
          <w:bCs/>
          <w:lang w:eastAsia="en-GB"/>
        </w:rPr>
        <w:t>Linked documents for further information</w:t>
      </w:r>
    </w:p>
    <w:p w14:paraId="5A693C38" w14:textId="6D323DBB" w:rsidR="008E0D59" w:rsidRPr="008E0D59" w:rsidRDefault="00EA4DF8" w:rsidP="008E0D59">
      <w:pPr>
        <w:autoSpaceDE w:val="0"/>
        <w:autoSpaceDN w:val="0"/>
        <w:adjustRightInd w:val="0"/>
        <w:spacing w:after="0" w:line="240" w:lineRule="auto"/>
        <w:rPr>
          <w:rFonts w:ascii="Poppins" w:eastAsia="Times New Roman" w:hAnsi="Poppins" w:cs="Poppins"/>
          <w:lang w:eastAsia="en-GB"/>
        </w:rPr>
      </w:pPr>
      <w:hyperlink r:id="rId22" w:history="1">
        <w:r w:rsidR="008E0D59" w:rsidRPr="00EA4DF8">
          <w:rPr>
            <w:rStyle w:val="Hyperlink"/>
            <w:rFonts w:ascii="Poppins" w:eastAsia="Times New Roman" w:hAnsi="Poppins" w:cs="Poppins"/>
            <w:lang w:eastAsia="en-GB"/>
          </w:rPr>
          <w:t>A copy of Healthwatch Milton Keynes CIO constitution</w:t>
        </w:r>
      </w:hyperlink>
    </w:p>
    <w:p w14:paraId="1238205D" w14:textId="2E3128AC" w:rsidR="008E0D59" w:rsidRPr="008E0D59" w:rsidRDefault="00B34BD1" w:rsidP="008E0D59">
      <w:pPr>
        <w:autoSpaceDE w:val="0"/>
        <w:autoSpaceDN w:val="0"/>
        <w:adjustRightInd w:val="0"/>
        <w:spacing w:after="0" w:line="240" w:lineRule="auto"/>
        <w:rPr>
          <w:rFonts w:ascii="Poppins" w:eastAsia="Times New Roman" w:hAnsi="Poppins" w:cs="Poppins"/>
          <w:lang w:eastAsia="en-GB"/>
        </w:rPr>
      </w:pPr>
      <w:hyperlink r:id="rId23" w:history="1">
        <w:r w:rsidR="008E0D59" w:rsidRPr="00B34BD1">
          <w:rPr>
            <w:rStyle w:val="Hyperlink"/>
            <w:rFonts w:ascii="Poppins" w:eastAsia="Times New Roman" w:hAnsi="Poppins" w:cs="Poppins"/>
            <w:lang w:eastAsia="en-GB"/>
          </w:rPr>
          <w:t>Healthwatch Milton Keynes Strategy 2022-25</w:t>
        </w:r>
      </w:hyperlink>
    </w:p>
    <w:p w14:paraId="0E3E5878" w14:textId="0CD7C0B8" w:rsidR="008E0D59" w:rsidRPr="008E0D59" w:rsidRDefault="00EA4DF8" w:rsidP="008E0D59">
      <w:pPr>
        <w:autoSpaceDE w:val="0"/>
        <w:autoSpaceDN w:val="0"/>
        <w:adjustRightInd w:val="0"/>
        <w:spacing w:after="0" w:line="240" w:lineRule="auto"/>
        <w:rPr>
          <w:rFonts w:ascii="Poppins" w:eastAsia="Times New Roman" w:hAnsi="Poppins" w:cs="Poppins"/>
          <w:lang w:eastAsia="en-GB"/>
        </w:rPr>
      </w:pPr>
      <w:hyperlink r:id="rId24" w:history="1">
        <w:r w:rsidR="008E0D59" w:rsidRPr="00EA4DF8">
          <w:rPr>
            <w:rStyle w:val="Hyperlink"/>
            <w:rFonts w:ascii="Poppins" w:eastAsia="Times New Roman" w:hAnsi="Poppins" w:cs="Poppins"/>
            <w:lang w:eastAsia="en-GB"/>
          </w:rPr>
          <w:t>A copy of our Business Plan Summary 2024-25</w:t>
        </w:r>
      </w:hyperlink>
    </w:p>
    <w:p w14:paraId="6B5096A1" w14:textId="0851A3B3" w:rsidR="008E0D59" w:rsidRDefault="005D6FF2" w:rsidP="008E0D59">
      <w:pPr>
        <w:autoSpaceDE w:val="0"/>
        <w:autoSpaceDN w:val="0"/>
        <w:adjustRightInd w:val="0"/>
        <w:spacing w:after="0" w:line="240" w:lineRule="auto"/>
        <w:rPr>
          <w:rFonts w:ascii="Poppins" w:eastAsia="Times New Roman" w:hAnsi="Poppins" w:cs="Poppins"/>
          <w:lang w:eastAsia="en-GB"/>
        </w:rPr>
      </w:pPr>
      <w:hyperlink r:id="rId25" w:history="1">
        <w:r w:rsidR="008E0D59" w:rsidRPr="005D6FF2">
          <w:rPr>
            <w:rStyle w:val="Hyperlink"/>
            <w:rFonts w:ascii="Poppins" w:eastAsia="Times New Roman" w:hAnsi="Poppins" w:cs="Poppins"/>
            <w:lang w:eastAsia="en-GB"/>
          </w:rPr>
          <w:t>A copy of our 2022-23 Annual Report</w:t>
        </w:r>
      </w:hyperlink>
    </w:p>
    <w:p w14:paraId="101EFDF3" w14:textId="77777777" w:rsidR="008E0D59" w:rsidRDefault="008E0D59" w:rsidP="008E0D59">
      <w:pPr>
        <w:autoSpaceDE w:val="0"/>
        <w:autoSpaceDN w:val="0"/>
        <w:adjustRightInd w:val="0"/>
        <w:spacing w:after="0" w:line="240" w:lineRule="auto"/>
        <w:rPr>
          <w:rFonts w:ascii="Poppins" w:eastAsia="Times New Roman" w:hAnsi="Poppins" w:cs="Poppins"/>
          <w:lang w:eastAsia="en-GB"/>
        </w:rPr>
      </w:pPr>
    </w:p>
    <w:p w14:paraId="15A026EE" w14:textId="193A0BF2" w:rsidR="008E0D59" w:rsidRPr="006E2D68" w:rsidRDefault="008E0D59" w:rsidP="008E0D59">
      <w:pPr>
        <w:autoSpaceDE w:val="0"/>
        <w:autoSpaceDN w:val="0"/>
        <w:adjustRightInd w:val="0"/>
        <w:spacing w:after="0" w:line="240" w:lineRule="auto"/>
        <w:rPr>
          <w:rFonts w:ascii="Poppins" w:eastAsia="Times New Roman" w:hAnsi="Poppins" w:cs="Poppins"/>
          <w:b/>
          <w:bCs/>
          <w:lang w:eastAsia="en-GB"/>
        </w:rPr>
      </w:pPr>
      <w:r w:rsidRPr="006E2D68">
        <w:rPr>
          <w:rFonts w:ascii="Poppins" w:eastAsia="Times New Roman" w:hAnsi="Poppins" w:cs="Poppins"/>
          <w:b/>
          <w:bCs/>
          <w:lang w:eastAsia="en-GB"/>
        </w:rPr>
        <w:t xml:space="preserve">Documents attached separately </w:t>
      </w:r>
      <w:r w:rsidR="006E2D68" w:rsidRPr="006E2D68">
        <w:rPr>
          <w:rFonts w:ascii="Poppins" w:eastAsia="Times New Roman" w:hAnsi="Poppins" w:cs="Poppins"/>
          <w:b/>
          <w:bCs/>
          <w:lang w:eastAsia="en-GB"/>
        </w:rPr>
        <w:t>–</w:t>
      </w:r>
      <w:r w:rsidRPr="006E2D68">
        <w:rPr>
          <w:rFonts w:ascii="Poppins" w:eastAsia="Times New Roman" w:hAnsi="Poppins" w:cs="Poppins"/>
          <w:b/>
          <w:bCs/>
          <w:lang w:eastAsia="en-GB"/>
        </w:rPr>
        <w:t xml:space="preserve"> </w:t>
      </w:r>
      <w:r w:rsidR="006E2D68" w:rsidRPr="006E2D68">
        <w:rPr>
          <w:rFonts w:ascii="Poppins" w:eastAsia="Times New Roman" w:hAnsi="Poppins" w:cs="Poppins"/>
          <w:b/>
          <w:bCs/>
          <w:lang w:eastAsia="en-GB"/>
        </w:rPr>
        <w:t>forms to complete</w:t>
      </w:r>
    </w:p>
    <w:p w14:paraId="1EB146F5" w14:textId="44FF8F35" w:rsidR="006E2D68" w:rsidRDefault="006E2D68" w:rsidP="008E0D59">
      <w:pPr>
        <w:autoSpaceDE w:val="0"/>
        <w:autoSpaceDN w:val="0"/>
        <w:adjustRightInd w:val="0"/>
        <w:spacing w:after="0" w:line="240" w:lineRule="auto"/>
        <w:rPr>
          <w:rFonts w:ascii="Poppins" w:eastAsia="Times New Roman" w:hAnsi="Poppins" w:cs="Poppins"/>
          <w:lang w:eastAsia="en-GB"/>
        </w:rPr>
      </w:pPr>
      <w:r>
        <w:rPr>
          <w:rFonts w:ascii="Poppins" w:eastAsia="Times New Roman" w:hAnsi="Poppins" w:cs="Poppins"/>
          <w:lang w:eastAsia="en-GB"/>
        </w:rPr>
        <w:t xml:space="preserve">Application form </w:t>
      </w:r>
    </w:p>
    <w:p w14:paraId="10ACFF65" w14:textId="5CEB63EA" w:rsidR="006E2D68" w:rsidRDefault="006E2D68" w:rsidP="008E0D59">
      <w:pPr>
        <w:autoSpaceDE w:val="0"/>
        <w:autoSpaceDN w:val="0"/>
        <w:adjustRightInd w:val="0"/>
        <w:spacing w:after="0" w:line="240" w:lineRule="auto"/>
        <w:rPr>
          <w:rFonts w:ascii="Poppins" w:eastAsia="Times New Roman" w:hAnsi="Poppins" w:cs="Poppins"/>
          <w:lang w:eastAsia="en-GB"/>
        </w:rPr>
      </w:pPr>
      <w:r>
        <w:rPr>
          <w:rFonts w:ascii="Poppins" w:eastAsia="Times New Roman" w:hAnsi="Poppins" w:cs="Poppins"/>
          <w:lang w:eastAsia="en-GB"/>
        </w:rPr>
        <w:t xml:space="preserve">Automatic disqualification declaration </w:t>
      </w:r>
    </w:p>
    <w:bookmarkEnd w:id="5"/>
    <w:p w14:paraId="13B7D862" w14:textId="77777777" w:rsidR="00EB52E8" w:rsidRDefault="00EB52E8" w:rsidP="005276D4">
      <w:pPr>
        <w:autoSpaceDE w:val="0"/>
        <w:autoSpaceDN w:val="0"/>
        <w:adjustRightInd w:val="0"/>
        <w:spacing w:after="0" w:line="240" w:lineRule="auto"/>
        <w:rPr>
          <w:rFonts w:ascii="Poppins" w:hAnsi="Poppins" w:cs="Poppins"/>
          <w:b/>
        </w:rPr>
      </w:pPr>
    </w:p>
    <w:p w14:paraId="6B805BC5" w14:textId="26F36475" w:rsidR="00E94FE7" w:rsidRPr="00F743EA" w:rsidRDefault="00E94FE7" w:rsidP="00E94FE7">
      <w:pPr>
        <w:rPr>
          <w:rFonts w:ascii="Poppins" w:hAnsi="Poppins" w:cs="Poppins"/>
          <w:b/>
          <w:color w:val="2E74B5" w:themeColor="accent5" w:themeShade="BF"/>
          <w:sz w:val="32"/>
          <w:szCs w:val="32"/>
          <w:u w:val="single"/>
        </w:rPr>
      </w:pPr>
      <w:r>
        <w:rPr>
          <w:rFonts w:ascii="Poppins" w:hAnsi="Poppins" w:cs="Poppins"/>
          <w:b/>
          <w:color w:val="2E74B5" w:themeColor="accent5" w:themeShade="BF"/>
          <w:sz w:val="32"/>
          <w:szCs w:val="32"/>
          <w:u w:val="single"/>
        </w:rPr>
        <w:t xml:space="preserve">Selection and election process </w:t>
      </w:r>
    </w:p>
    <w:p w14:paraId="7048A5D6" w14:textId="52995FCB" w:rsidR="005276D4" w:rsidRPr="005276D4" w:rsidRDefault="005276D4" w:rsidP="005276D4">
      <w:pPr>
        <w:autoSpaceDE w:val="0"/>
        <w:autoSpaceDN w:val="0"/>
        <w:adjustRightInd w:val="0"/>
        <w:spacing w:after="0" w:line="240" w:lineRule="auto"/>
        <w:rPr>
          <w:rFonts w:ascii="Poppins" w:hAnsi="Poppins" w:cs="Poppins"/>
        </w:rPr>
      </w:pPr>
      <w:r w:rsidRPr="005276D4">
        <w:rPr>
          <w:rFonts w:ascii="Poppins" w:hAnsi="Poppins" w:cs="Poppins"/>
        </w:rPr>
        <w:t>The Board of Trustees</w:t>
      </w:r>
      <w:r w:rsidR="006B0A3F">
        <w:rPr>
          <w:rFonts w:ascii="Poppins" w:hAnsi="Poppins" w:cs="Poppins"/>
        </w:rPr>
        <w:t xml:space="preserve">’ Nominations Committee </w:t>
      </w:r>
      <w:r w:rsidRPr="005276D4">
        <w:rPr>
          <w:rFonts w:ascii="Poppins" w:hAnsi="Poppins" w:cs="Poppins"/>
        </w:rPr>
        <w:t>will conduct a shortlisting exercise of the applications received</w:t>
      </w:r>
      <w:r w:rsidR="006B0A3F">
        <w:rPr>
          <w:rFonts w:ascii="Poppins" w:hAnsi="Poppins" w:cs="Poppins"/>
        </w:rPr>
        <w:t xml:space="preserve"> and make recommendations to the Board of Trustees on applications received. </w:t>
      </w:r>
      <w:r w:rsidRPr="005276D4">
        <w:rPr>
          <w:rFonts w:ascii="Poppins" w:hAnsi="Poppins" w:cs="Poppins"/>
        </w:rPr>
        <w:t xml:space="preserve">Subsequently, the </w:t>
      </w:r>
      <w:r w:rsidR="006B0A3F">
        <w:rPr>
          <w:rFonts w:ascii="Poppins" w:hAnsi="Poppins" w:cs="Poppins"/>
        </w:rPr>
        <w:t>Trustees</w:t>
      </w:r>
      <w:r w:rsidRPr="005276D4">
        <w:rPr>
          <w:rFonts w:ascii="Poppins" w:hAnsi="Poppins" w:cs="Poppins"/>
        </w:rPr>
        <w:t xml:space="preserve"> may wish to invite you to an interview i</w:t>
      </w:r>
      <w:r w:rsidR="001C6288">
        <w:rPr>
          <w:rFonts w:ascii="Poppins" w:hAnsi="Poppins" w:cs="Poppins"/>
        </w:rPr>
        <w:t>n</w:t>
      </w:r>
      <w:r w:rsidRPr="006B0A3F">
        <w:rPr>
          <w:rFonts w:ascii="Poppins" w:hAnsi="Poppins" w:cs="Poppins"/>
          <w:b/>
          <w:bCs/>
        </w:rPr>
        <w:t xml:space="preserve"> September 2024</w:t>
      </w:r>
      <w:r w:rsidRPr="005276D4">
        <w:rPr>
          <w:rFonts w:ascii="Poppins" w:hAnsi="Poppins" w:cs="Poppins"/>
        </w:rPr>
        <w:t xml:space="preserve">, with prior arrangement. </w:t>
      </w:r>
    </w:p>
    <w:p w14:paraId="2E0F06D8" w14:textId="77777777" w:rsidR="005276D4" w:rsidRPr="005276D4" w:rsidRDefault="005276D4" w:rsidP="005276D4">
      <w:pPr>
        <w:autoSpaceDE w:val="0"/>
        <w:autoSpaceDN w:val="0"/>
        <w:adjustRightInd w:val="0"/>
        <w:spacing w:after="0" w:line="240" w:lineRule="auto"/>
        <w:rPr>
          <w:rFonts w:ascii="Poppins" w:hAnsi="Poppins" w:cs="Poppins"/>
        </w:rPr>
      </w:pPr>
    </w:p>
    <w:p w14:paraId="118648F0" w14:textId="77777777" w:rsidR="005276D4" w:rsidRPr="005276D4" w:rsidRDefault="005276D4" w:rsidP="005276D4">
      <w:pPr>
        <w:rPr>
          <w:rFonts w:ascii="Poppins" w:hAnsi="Poppins" w:cs="Poppins"/>
        </w:rPr>
      </w:pPr>
      <w:r w:rsidRPr="005276D4">
        <w:rPr>
          <w:rFonts w:ascii="Poppins" w:hAnsi="Poppins" w:cs="Poppins"/>
        </w:rPr>
        <w:t>Successful candidates will be put forward for election by the members of Healthwatch Milton Keynes at the Annual General Meeting (AGM) on Wednesday 13</w:t>
      </w:r>
      <w:r w:rsidRPr="005276D4">
        <w:rPr>
          <w:rFonts w:ascii="Poppins" w:hAnsi="Poppins" w:cs="Poppins"/>
          <w:vertAlign w:val="superscript"/>
        </w:rPr>
        <w:t>th</w:t>
      </w:r>
      <w:r w:rsidRPr="005276D4">
        <w:rPr>
          <w:rFonts w:ascii="Poppins" w:hAnsi="Poppins" w:cs="Poppins"/>
        </w:rPr>
        <w:t xml:space="preserve"> November 2024. </w:t>
      </w:r>
    </w:p>
    <w:p w14:paraId="67A8E911" w14:textId="77777777" w:rsidR="005276D4" w:rsidRPr="005276D4" w:rsidRDefault="005276D4" w:rsidP="005276D4">
      <w:pPr>
        <w:rPr>
          <w:rFonts w:ascii="Poppins" w:hAnsi="Poppins" w:cs="Poppins"/>
        </w:rPr>
      </w:pPr>
      <w:r w:rsidRPr="005276D4">
        <w:rPr>
          <w:rFonts w:ascii="Poppins" w:hAnsi="Poppins" w:cs="Poppins"/>
        </w:rPr>
        <w:t>Once the successful applicants have been confirmed, we will arrange a supportive induction and shadowing period so that new Trustees can familiarise themselves with our organisation.</w:t>
      </w:r>
    </w:p>
    <w:p w14:paraId="56020EC3" w14:textId="6F83275F" w:rsidR="005276D4" w:rsidRPr="005276D4" w:rsidRDefault="005276D4" w:rsidP="005276D4">
      <w:pPr>
        <w:autoSpaceDE w:val="0"/>
        <w:autoSpaceDN w:val="0"/>
        <w:adjustRightInd w:val="0"/>
        <w:spacing w:after="0" w:line="240" w:lineRule="auto"/>
        <w:rPr>
          <w:rFonts w:ascii="Poppins" w:hAnsi="Poppins" w:cs="Poppins"/>
        </w:rPr>
      </w:pPr>
      <w:r w:rsidRPr="005276D4">
        <w:rPr>
          <w:rFonts w:ascii="Poppins" w:hAnsi="Poppins" w:cs="Poppins"/>
        </w:rPr>
        <w:t xml:space="preserve">If you have any further questions about the application process, please do not hesitate to contact </w:t>
      </w:r>
      <w:r w:rsidR="006B0A3F">
        <w:rPr>
          <w:rFonts w:ascii="Poppins" w:hAnsi="Poppins" w:cs="Poppins"/>
        </w:rPr>
        <w:t>Maxine Taffetani, CEO</w:t>
      </w:r>
      <w:r w:rsidRPr="005276D4">
        <w:rPr>
          <w:rFonts w:ascii="Poppins" w:hAnsi="Poppins" w:cs="Poppins"/>
        </w:rPr>
        <w:t xml:space="preserve"> for an informal discussion.</w:t>
      </w:r>
    </w:p>
    <w:p w14:paraId="78AEE725" w14:textId="77777777" w:rsidR="00AB4A3C" w:rsidRPr="00241806" w:rsidRDefault="00AB4A3C" w:rsidP="00AB4A3C">
      <w:pPr>
        <w:spacing w:after="0"/>
        <w:rPr>
          <w:rFonts w:ascii="Poppins" w:hAnsi="Poppins" w:cs="Poppins"/>
        </w:rPr>
      </w:pPr>
    </w:p>
    <w:p w14:paraId="68E65F7D" w14:textId="7531DA52" w:rsidR="00AB4A3C" w:rsidRPr="00241806" w:rsidRDefault="00AB4A3C" w:rsidP="00AB4A3C">
      <w:pPr>
        <w:spacing w:after="0"/>
        <w:rPr>
          <w:rFonts w:ascii="Poppins" w:hAnsi="Poppins" w:cs="Poppins"/>
        </w:rPr>
      </w:pPr>
      <w:r w:rsidRPr="00241806">
        <w:rPr>
          <w:rFonts w:ascii="Poppins" w:hAnsi="Poppins" w:cs="Poppins"/>
        </w:rPr>
        <w:t>If you have any support requirements to enable you to apply or require this recruitment pack in an alternative format, please contact Maxine Taffetani</w:t>
      </w:r>
      <w:r w:rsidR="00EC5E72">
        <w:rPr>
          <w:rFonts w:ascii="Poppins" w:hAnsi="Poppins" w:cs="Poppins"/>
        </w:rPr>
        <w:t>, CEO</w:t>
      </w:r>
      <w:r w:rsidRPr="00241806">
        <w:rPr>
          <w:rFonts w:ascii="Poppins" w:hAnsi="Poppins" w:cs="Poppins"/>
        </w:rPr>
        <w:t xml:space="preserve">. </w:t>
      </w:r>
    </w:p>
    <w:p w14:paraId="7AE3A76F" w14:textId="77777777" w:rsidR="00F214A8" w:rsidRDefault="00F214A8" w:rsidP="0053483C">
      <w:pPr>
        <w:rPr>
          <w:rFonts w:ascii="Poppins" w:hAnsi="Poppins" w:cs="Poppins"/>
          <w:sz w:val="24"/>
        </w:rPr>
      </w:pPr>
    </w:p>
    <w:p w14:paraId="786F1329" w14:textId="77777777" w:rsidR="00F214A8" w:rsidRDefault="00F214A8" w:rsidP="0053483C">
      <w:pPr>
        <w:rPr>
          <w:rFonts w:ascii="Poppins" w:hAnsi="Poppins" w:cs="Poppins"/>
          <w:sz w:val="24"/>
        </w:rPr>
        <w:sectPr w:rsidR="00F214A8">
          <w:pgSz w:w="11906" w:h="16838"/>
          <w:pgMar w:top="1440" w:right="1440" w:bottom="1440" w:left="1440" w:header="708" w:footer="708" w:gutter="0"/>
          <w:cols w:space="708"/>
          <w:docGrid w:linePitch="360"/>
        </w:sectPr>
      </w:pPr>
    </w:p>
    <w:p w14:paraId="5D71ADA8" w14:textId="4B407AAC" w:rsidR="00F214A8" w:rsidRDefault="008F27A2" w:rsidP="0053483C">
      <w:pPr>
        <w:rPr>
          <w:rFonts w:ascii="Poppins" w:hAnsi="Poppins" w:cs="Poppins"/>
          <w:b/>
          <w:bCs/>
          <w:sz w:val="24"/>
        </w:rPr>
      </w:pPr>
      <w:r>
        <w:rPr>
          <w:rFonts w:ascii="Poppins" w:hAnsi="Poppins" w:cs="Poppins"/>
          <w:b/>
          <w:bCs/>
          <w:sz w:val="24"/>
        </w:rPr>
        <w:lastRenderedPageBreak/>
        <w:t>Annex</w:t>
      </w:r>
      <w:r w:rsidR="00AF4E4F" w:rsidRPr="00BB3191">
        <w:rPr>
          <w:rFonts w:ascii="Poppins" w:hAnsi="Poppins" w:cs="Poppins"/>
          <w:b/>
          <w:bCs/>
          <w:sz w:val="24"/>
        </w:rPr>
        <w:t xml:space="preserve"> </w:t>
      </w:r>
      <w:r w:rsidR="00F214A8">
        <w:rPr>
          <w:rFonts w:ascii="Poppins" w:hAnsi="Poppins" w:cs="Poppins"/>
          <w:b/>
          <w:bCs/>
          <w:sz w:val="24"/>
        </w:rPr>
        <w:t>1</w:t>
      </w:r>
    </w:p>
    <w:p w14:paraId="1A4E71E4" w14:textId="77777777" w:rsidR="00DF6877" w:rsidRPr="00972410" w:rsidRDefault="00DF6877" w:rsidP="00DF6877">
      <w:pPr>
        <w:pStyle w:val="NoSpacing"/>
        <w:jc w:val="right"/>
        <w:rPr>
          <w:rFonts w:ascii="Trebuchet MS" w:hAnsi="Trebuchet MS"/>
          <w:sz w:val="24"/>
          <w:szCs w:val="24"/>
        </w:rPr>
      </w:pPr>
      <w:r>
        <w:rPr>
          <w:noProof/>
        </w:rPr>
        <w:drawing>
          <wp:inline distT="0" distB="0" distL="0" distR="0" wp14:anchorId="0CD231F2" wp14:editId="76D2CB48">
            <wp:extent cx="2352675" cy="1371600"/>
            <wp:effectExtent l="0" t="0" r="9525" b="0"/>
            <wp:docPr id="1038096400" name="irc_mi" descr="Image result for healthwatch milton keynes logo">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 name="irc_mi" descr="Image result for healthwatch milton keynes logo">
                      <a:hlinkClick r:id="rId26"/>
                    </pic:cNvPr>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52675" cy="1371600"/>
                    </a:xfrm>
                    <a:prstGeom prst="rect">
                      <a:avLst/>
                    </a:prstGeom>
                    <a:noFill/>
                    <a:ln>
                      <a:noFill/>
                    </a:ln>
                  </pic:spPr>
                </pic:pic>
              </a:graphicData>
            </a:graphic>
          </wp:inline>
        </w:drawing>
      </w:r>
    </w:p>
    <w:p w14:paraId="4E73FBCA" w14:textId="77777777" w:rsidR="00DF6877" w:rsidRPr="00845E77" w:rsidRDefault="00DF6877" w:rsidP="00DF6877">
      <w:pPr>
        <w:pStyle w:val="NoSpacing"/>
        <w:rPr>
          <w:rFonts w:ascii="Poppins" w:hAnsi="Poppins" w:cs="Poppins"/>
          <w:b/>
          <w:sz w:val="32"/>
          <w:szCs w:val="28"/>
        </w:rPr>
      </w:pPr>
      <w:r w:rsidRPr="00845E77">
        <w:rPr>
          <w:rFonts w:ascii="Poppins" w:hAnsi="Poppins" w:cs="Poppins"/>
          <w:b/>
          <w:sz w:val="32"/>
          <w:szCs w:val="28"/>
        </w:rPr>
        <w:t>Healthwatch Milton Keynes – Role and responsibilities of Trustees</w:t>
      </w:r>
    </w:p>
    <w:p w14:paraId="528F448E" w14:textId="77777777" w:rsidR="00DF6877" w:rsidRPr="00601D8A" w:rsidRDefault="00DF6877" w:rsidP="00DF6877">
      <w:pPr>
        <w:pStyle w:val="NoSpacing"/>
        <w:rPr>
          <w:rFonts w:ascii="Poppins" w:hAnsi="Poppins" w:cs="Poppins"/>
        </w:rPr>
      </w:pPr>
      <w:r w:rsidRPr="00601D8A">
        <w:rPr>
          <w:rFonts w:ascii="Poppins" w:hAnsi="Poppins" w:cs="Poppins"/>
        </w:rPr>
        <w:t>This paper sets out responsibilities, roles, desired attributes and terms of office of trustees of Healthwatch Milton Keynes.</w:t>
      </w:r>
    </w:p>
    <w:p w14:paraId="5D45E30F" w14:textId="77777777" w:rsidR="00DF6877" w:rsidRPr="00601D8A" w:rsidRDefault="00DF6877" w:rsidP="00DF6877">
      <w:pPr>
        <w:pStyle w:val="NoSpacing"/>
        <w:rPr>
          <w:rFonts w:ascii="Poppins" w:hAnsi="Poppins" w:cs="Poppins"/>
        </w:rPr>
      </w:pPr>
    </w:p>
    <w:p w14:paraId="5D24B0BB" w14:textId="77777777" w:rsidR="00DF6877" w:rsidRPr="00601D8A" w:rsidRDefault="00DF6877" w:rsidP="00DF6877">
      <w:pPr>
        <w:pStyle w:val="NoSpacing"/>
        <w:rPr>
          <w:rFonts w:ascii="Poppins" w:hAnsi="Poppins" w:cs="Poppins"/>
        </w:rPr>
      </w:pPr>
    </w:p>
    <w:p w14:paraId="639CE08E" w14:textId="77777777" w:rsidR="00DF6877" w:rsidRPr="00601D8A" w:rsidRDefault="00DF6877" w:rsidP="00DF6877">
      <w:pPr>
        <w:pStyle w:val="NoSpacing"/>
        <w:rPr>
          <w:rFonts w:ascii="Poppins" w:hAnsi="Poppins" w:cs="Poppins"/>
          <w:b/>
        </w:rPr>
      </w:pPr>
      <w:r w:rsidRPr="00601D8A">
        <w:rPr>
          <w:rFonts w:ascii="Poppins" w:hAnsi="Poppins" w:cs="Poppins"/>
          <w:b/>
        </w:rPr>
        <w:t>Responsibilities</w:t>
      </w:r>
    </w:p>
    <w:p w14:paraId="145F93A3" w14:textId="77777777" w:rsidR="00DF6877" w:rsidRPr="00601D8A" w:rsidRDefault="00DF6877" w:rsidP="00DF6877">
      <w:pPr>
        <w:pStyle w:val="NoSpacing"/>
        <w:rPr>
          <w:rFonts w:ascii="Poppins" w:hAnsi="Poppins" w:cs="Poppins"/>
        </w:rPr>
      </w:pPr>
      <w:r w:rsidRPr="00601D8A">
        <w:rPr>
          <w:rFonts w:ascii="Poppins" w:hAnsi="Poppins" w:cs="Poppins"/>
        </w:rPr>
        <w:t>The duty of each trustee of Healthwatch Milton Keynes is to contribute to the good performance of the board and leadership of the organisation. In particular, each trustee is individually required to:</w:t>
      </w:r>
    </w:p>
    <w:p w14:paraId="31AF84D8" w14:textId="77777777" w:rsidR="00DF6877" w:rsidRPr="00601D8A" w:rsidRDefault="00DF6877" w:rsidP="00DF6877">
      <w:pPr>
        <w:pStyle w:val="NoSpacing"/>
        <w:rPr>
          <w:rFonts w:ascii="Poppins" w:hAnsi="Poppins" w:cs="Poppins"/>
        </w:rPr>
      </w:pPr>
    </w:p>
    <w:p w14:paraId="358827E3" w14:textId="77777777" w:rsidR="00DF6877" w:rsidRPr="00601D8A" w:rsidRDefault="00DF6877" w:rsidP="00DF6877">
      <w:pPr>
        <w:pStyle w:val="NoSpacing"/>
        <w:numPr>
          <w:ilvl w:val="0"/>
          <w:numId w:val="7"/>
        </w:numPr>
        <w:rPr>
          <w:rFonts w:ascii="Poppins" w:hAnsi="Poppins" w:cs="Poppins"/>
        </w:rPr>
      </w:pPr>
      <w:r w:rsidRPr="00601D8A">
        <w:rPr>
          <w:rFonts w:ascii="Poppins" w:hAnsi="Poppins" w:cs="Poppins"/>
        </w:rPr>
        <w:t>Ensure that the organisation complies with the constitution, charity law, Healthwatch legislative framework and any other relevant legislation or regulations.</w:t>
      </w:r>
    </w:p>
    <w:p w14:paraId="436F0C00" w14:textId="77777777" w:rsidR="00DF6877" w:rsidRPr="00601D8A" w:rsidRDefault="00DF6877" w:rsidP="00DF6877">
      <w:pPr>
        <w:pStyle w:val="NoSpacing"/>
        <w:numPr>
          <w:ilvl w:val="0"/>
          <w:numId w:val="7"/>
        </w:numPr>
        <w:rPr>
          <w:rFonts w:ascii="Poppins" w:hAnsi="Poppins" w:cs="Poppins"/>
        </w:rPr>
      </w:pPr>
      <w:r w:rsidRPr="00601D8A">
        <w:rPr>
          <w:rFonts w:ascii="Poppins" w:hAnsi="Poppins" w:cs="Poppins"/>
        </w:rPr>
        <w:t>Contribute actively to the board of trustee’s role in giving firm strategic direction to the organisation.</w:t>
      </w:r>
    </w:p>
    <w:p w14:paraId="162C425B" w14:textId="77777777" w:rsidR="00DF6877" w:rsidRPr="00601D8A" w:rsidRDefault="00DF6877" w:rsidP="00DF6877">
      <w:pPr>
        <w:pStyle w:val="NoSpacing"/>
        <w:numPr>
          <w:ilvl w:val="0"/>
          <w:numId w:val="7"/>
        </w:numPr>
        <w:rPr>
          <w:rFonts w:ascii="Poppins" w:hAnsi="Poppins" w:cs="Poppins"/>
        </w:rPr>
      </w:pPr>
      <w:r w:rsidRPr="00601D8A">
        <w:rPr>
          <w:rFonts w:ascii="Poppins" w:hAnsi="Poppins" w:cs="Poppins"/>
        </w:rPr>
        <w:t>Safeguard the good name and values of the organisation.</w:t>
      </w:r>
    </w:p>
    <w:p w14:paraId="3AFA552E" w14:textId="77777777" w:rsidR="00DF6877" w:rsidRPr="00601D8A" w:rsidRDefault="00DF6877" w:rsidP="00DF6877">
      <w:pPr>
        <w:pStyle w:val="NoSpacing"/>
        <w:numPr>
          <w:ilvl w:val="0"/>
          <w:numId w:val="7"/>
        </w:numPr>
        <w:rPr>
          <w:rFonts w:ascii="Poppins" w:hAnsi="Poppins" w:cs="Poppins"/>
        </w:rPr>
      </w:pPr>
      <w:r w:rsidRPr="00601D8A">
        <w:rPr>
          <w:rFonts w:ascii="Poppins" w:hAnsi="Poppins" w:cs="Poppins"/>
        </w:rPr>
        <w:t>Ensure effective and efficient administration of the organisation.</w:t>
      </w:r>
    </w:p>
    <w:p w14:paraId="30A2A16D" w14:textId="77777777" w:rsidR="00DF6877" w:rsidRPr="00601D8A" w:rsidRDefault="00DF6877" w:rsidP="00DF6877">
      <w:pPr>
        <w:pStyle w:val="NoSpacing"/>
        <w:rPr>
          <w:rFonts w:ascii="Poppins" w:hAnsi="Poppins" w:cs="Poppins"/>
        </w:rPr>
      </w:pPr>
    </w:p>
    <w:p w14:paraId="6A1792A9" w14:textId="77777777" w:rsidR="00DF6877" w:rsidRPr="00601D8A" w:rsidRDefault="00DF6877" w:rsidP="00DF6877">
      <w:pPr>
        <w:pStyle w:val="NoSpacing"/>
        <w:rPr>
          <w:rFonts w:ascii="Poppins" w:hAnsi="Poppins" w:cs="Poppins"/>
          <w:b/>
        </w:rPr>
      </w:pPr>
      <w:r w:rsidRPr="00601D8A">
        <w:rPr>
          <w:rFonts w:ascii="Poppins" w:hAnsi="Poppins" w:cs="Poppins"/>
          <w:b/>
        </w:rPr>
        <w:t>Role description</w:t>
      </w:r>
    </w:p>
    <w:p w14:paraId="256242D9" w14:textId="77777777" w:rsidR="00DF6877" w:rsidRPr="00601D8A" w:rsidRDefault="00DF6877" w:rsidP="00DF6877">
      <w:pPr>
        <w:pStyle w:val="NoSpacing"/>
        <w:rPr>
          <w:rFonts w:ascii="Poppins" w:hAnsi="Poppins" w:cs="Poppins"/>
        </w:rPr>
      </w:pPr>
    </w:p>
    <w:p w14:paraId="45AB566C" w14:textId="77777777" w:rsidR="00DF6877" w:rsidRPr="00601D8A" w:rsidRDefault="00DF6877" w:rsidP="00DF6877">
      <w:pPr>
        <w:pStyle w:val="NoSpacing"/>
        <w:rPr>
          <w:rFonts w:ascii="Poppins" w:hAnsi="Poppins" w:cs="Poppins"/>
          <w:b/>
        </w:rPr>
      </w:pPr>
      <w:r w:rsidRPr="00601D8A">
        <w:rPr>
          <w:rFonts w:ascii="Poppins" w:hAnsi="Poppins" w:cs="Poppins"/>
          <w:b/>
        </w:rPr>
        <w:t>Ensure that the organisation complies with its governing document, charity law, company law, employment law and any other relevant regulations.</w:t>
      </w:r>
    </w:p>
    <w:p w14:paraId="591F5409" w14:textId="77777777" w:rsidR="00DF6877" w:rsidRPr="00601D8A" w:rsidRDefault="00DF6877" w:rsidP="00DF6877">
      <w:pPr>
        <w:pStyle w:val="NoSpacing"/>
        <w:ind w:left="360"/>
        <w:rPr>
          <w:rFonts w:ascii="Poppins" w:hAnsi="Poppins" w:cs="Poppins"/>
        </w:rPr>
      </w:pPr>
    </w:p>
    <w:p w14:paraId="21E7BF34" w14:textId="77777777" w:rsidR="00DF6877" w:rsidRPr="00601D8A" w:rsidRDefault="00DF6877" w:rsidP="00DF6877">
      <w:pPr>
        <w:pStyle w:val="NoSpacing"/>
        <w:numPr>
          <w:ilvl w:val="0"/>
          <w:numId w:val="8"/>
        </w:numPr>
        <w:rPr>
          <w:rFonts w:ascii="Poppins" w:hAnsi="Poppins" w:cs="Poppins"/>
        </w:rPr>
      </w:pPr>
      <w:r w:rsidRPr="00601D8A">
        <w:rPr>
          <w:rFonts w:ascii="Poppins" w:hAnsi="Poppins" w:cs="Poppins"/>
        </w:rPr>
        <w:t xml:space="preserve">Ensure that Healthwatch Milton Keynes </w:t>
      </w:r>
      <w:r>
        <w:rPr>
          <w:rFonts w:ascii="Poppins" w:hAnsi="Poppins" w:cs="Poppins"/>
        </w:rPr>
        <w:t xml:space="preserve">CIO </w:t>
      </w:r>
      <w:r w:rsidRPr="00601D8A">
        <w:rPr>
          <w:rFonts w:ascii="Poppins" w:hAnsi="Poppins" w:cs="Poppins"/>
        </w:rPr>
        <w:t>pursues its objects as defi</w:t>
      </w:r>
      <w:r>
        <w:rPr>
          <w:rFonts w:ascii="Poppins" w:hAnsi="Poppins" w:cs="Poppins"/>
        </w:rPr>
        <w:t>n</w:t>
      </w:r>
      <w:r w:rsidRPr="00601D8A">
        <w:rPr>
          <w:rFonts w:ascii="Poppins" w:hAnsi="Poppins" w:cs="Poppins"/>
        </w:rPr>
        <w:t>ed in the constitution.</w:t>
      </w:r>
    </w:p>
    <w:p w14:paraId="529EF0E0" w14:textId="77777777" w:rsidR="00DF6877" w:rsidRPr="00601D8A" w:rsidRDefault="00DF6877" w:rsidP="00DF6877">
      <w:pPr>
        <w:pStyle w:val="NoSpacing"/>
        <w:numPr>
          <w:ilvl w:val="0"/>
          <w:numId w:val="8"/>
        </w:numPr>
        <w:rPr>
          <w:rFonts w:ascii="Poppins" w:hAnsi="Poppins" w:cs="Poppins"/>
        </w:rPr>
      </w:pPr>
      <w:r w:rsidRPr="00601D8A">
        <w:rPr>
          <w:rFonts w:ascii="Poppins" w:hAnsi="Poppins" w:cs="Poppins"/>
        </w:rPr>
        <w:t>Ensure that the organisation applies its resources exclusively in pursuance of its statutory requirements.</w:t>
      </w:r>
    </w:p>
    <w:p w14:paraId="368BAA0D" w14:textId="77777777" w:rsidR="00DF6877" w:rsidRPr="00601D8A" w:rsidRDefault="00DF6877" w:rsidP="00DF6877">
      <w:pPr>
        <w:pStyle w:val="NoSpacing"/>
        <w:rPr>
          <w:rFonts w:ascii="Poppins" w:hAnsi="Poppins" w:cs="Poppins"/>
        </w:rPr>
      </w:pPr>
    </w:p>
    <w:p w14:paraId="2707850C" w14:textId="77777777" w:rsidR="00DF6877" w:rsidRPr="00601D8A" w:rsidRDefault="00DF6877" w:rsidP="00DF6877">
      <w:pPr>
        <w:pStyle w:val="NoSpacing"/>
        <w:rPr>
          <w:rFonts w:ascii="Poppins" w:hAnsi="Poppins" w:cs="Poppins"/>
          <w:b/>
        </w:rPr>
      </w:pPr>
      <w:r w:rsidRPr="00601D8A">
        <w:rPr>
          <w:rFonts w:ascii="Poppins" w:hAnsi="Poppins" w:cs="Poppins"/>
          <w:b/>
        </w:rPr>
        <w:t>Contribute actively to the role of the Board of Trustees in giving firm strategic direction to the organisation.</w:t>
      </w:r>
    </w:p>
    <w:p w14:paraId="6687EC68" w14:textId="77777777" w:rsidR="00DF6877" w:rsidRPr="00601D8A" w:rsidRDefault="00DF6877" w:rsidP="00DF6877">
      <w:pPr>
        <w:pStyle w:val="NoSpacing"/>
        <w:ind w:left="1080"/>
        <w:rPr>
          <w:rFonts w:ascii="Poppins" w:hAnsi="Poppins" w:cs="Poppins"/>
        </w:rPr>
      </w:pPr>
      <w:r w:rsidRPr="00601D8A">
        <w:rPr>
          <w:rFonts w:ascii="Poppins" w:hAnsi="Poppins" w:cs="Poppins"/>
        </w:rPr>
        <w:t xml:space="preserve"> </w:t>
      </w:r>
    </w:p>
    <w:p w14:paraId="078543D3" w14:textId="77777777" w:rsidR="00DF6877" w:rsidRPr="00601D8A" w:rsidRDefault="00DF6877" w:rsidP="00DF6877">
      <w:pPr>
        <w:pStyle w:val="NoSpacing"/>
        <w:numPr>
          <w:ilvl w:val="0"/>
          <w:numId w:val="9"/>
        </w:numPr>
        <w:rPr>
          <w:rFonts w:ascii="Poppins" w:hAnsi="Poppins" w:cs="Poppins"/>
        </w:rPr>
      </w:pPr>
      <w:r w:rsidRPr="00601D8A">
        <w:rPr>
          <w:rFonts w:ascii="Poppins" w:hAnsi="Poppins" w:cs="Poppins"/>
        </w:rPr>
        <w:t>Contribute to setting policy, defining goals and setting targets.</w:t>
      </w:r>
    </w:p>
    <w:p w14:paraId="1E87BAAA" w14:textId="77777777" w:rsidR="00DF6877" w:rsidRPr="00601D8A" w:rsidRDefault="00DF6877" w:rsidP="00DF6877">
      <w:pPr>
        <w:pStyle w:val="NoSpacing"/>
        <w:numPr>
          <w:ilvl w:val="0"/>
          <w:numId w:val="9"/>
        </w:numPr>
        <w:rPr>
          <w:rFonts w:ascii="Poppins" w:hAnsi="Poppins" w:cs="Poppins"/>
        </w:rPr>
      </w:pPr>
      <w:r w:rsidRPr="00601D8A">
        <w:rPr>
          <w:rFonts w:ascii="Poppins" w:hAnsi="Poppins" w:cs="Poppins"/>
        </w:rPr>
        <w:lastRenderedPageBreak/>
        <w:t>Contribute to the evaluation of performance against agreed targets.</w:t>
      </w:r>
    </w:p>
    <w:p w14:paraId="5810CA66" w14:textId="77777777" w:rsidR="00DF6877" w:rsidRPr="00601D8A" w:rsidRDefault="00DF6877" w:rsidP="00DF6877">
      <w:pPr>
        <w:pStyle w:val="NoSpacing"/>
        <w:numPr>
          <w:ilvl w:val="0"/>
          <w:numId w:val="9"/>
        </w:numPr>
        <w:rPr>
          <w:rFonts w:ascii="Poppins" w:hAnsi="Poppins" w:cs="Poppins"/>
        </w:rPr>
      </w:pPr>
      <w:r w:rsidRPr="00601D8A">
        <w:rPr>
          <w:rFonts w:ascii="Poppins" w:hAnsi="Poppins" w:cs="Poppins"/>
        </w:rPr>
        <w:t>Prepare for, attend and contribute to board meetings.</w:t>
      </w:r>
    </w:p>
    <w:p w14:paraId="17317F34" w14:textId="77777777" w:rsidR="00DF6877" w:rsidRPr="00601D8A" w:rsidRDefault="00DF6877" w:rsidP="00DF6877">
      <w:pPr>
        <w:pStyle w:val="NoSpacing"/>
        <w:numPr>
          <w:ilvl w:val="0"/>
          <w:numId w:val="9"/>
        </w:numPr>
        <w:rPr>
          <w:rFonts w:ascii="Poppins" w:hAnsi="Poppins" w:cs="Poppins"/>
        </w:rPr>
      </w:pPr>
      <w:r w:rsidRPr="00601D8A">
        <w:rPr>
          <w:rFonts w:ascii="Poppins" w:hAnsi="Poppins" w:cs="Poppins"/>
        </w:rPr>
        <w:t xml:space="preserve">Use </w:t>
      </w:r>
      <w:r>
        <w:rPr>
          <w:rFonts w:ascii="Poppins" w:hAnsi="Poppins" w:cs="Poppins"/>
        </w:rPr>
        <w:t>their</w:t>
      </w:r>
      <w:r w:rsidRPr="00601D8A">
        <w:rPr>
          <w:rFonts w:ascii="Poppins" w:hAnsi="Poppins" w:cs="Poppins"/>
        </w:rPr>
        <w:t xml:space="preserve"> specific skills, knowledge or experience to help the board of trustees reach sound decisions.</w:t>
      </w:r>
    </w:p>
    <w:p w14:paraId="60E9A0B1" w14:textId="77777777" w:rsidR="00DF6877" w:rsidRPr="00601D8A" w:rsidRDefault="00DF6877" w:rsidP="00DF6877">
      <w:pPr>
        <w:pStyle w:val="NoSpacing"/>
        <w:rPr>
          <w:rFonts w:ascii="Poppins" w:hAnsi="Poppins" w:cs="Poppins"/>
        </w:rPr>
      </w:pPr>
    </w:p>
    <w:p w14:paraId="7DC685FB" w14:textId="77777777" w:rsidR="00DF6877" w:rsidRPr="00601D8A" w:rsidRDefault="00DF6877" w:rsidP="00DF6877">
      <w:pPr>
        <w:pStyle w:val="NoSpacing"/>
        <w:rPr>
          <w:rFonts w:ascii="Poppins" w:hAnsi="Poppins" w:cs="Poppins"/>
          <w:b/>
        </w:rPr>
      </w:pPr>
      <w:r w:rsidRPr="00601D8A">
        <w:rPr>
          <w:rFonts w:ascii="Poppins" w:hAnsi="Poppins" w:cs="Poppins"/>
          <w:b/>
        </w:rPr>
        <w:t>Safeguard the good name and values of the organisation.</w:t>
      </w:r>
    </w:p>
    <w:p w14:paraId="440EECAA" w14:textId="77777777" w:rsidR="00DF6877" w:rsidRPr="00601D8A" w:rsidRDefault="00DF6877" w:rsidP="00DF6877">
      <w:pPr>
        <w:pStyle w:val="NoSpacing"/>
        <w:ind w:left="360"/>
        <w:rPr>
          <w:rFonts w:ascii="Poppins" w:hAnsi="Poppins" w:cs="Poppins"/>
          <w:b/>
        </w:rPr>
      </w:pPr>
    </w:p>
    <w:p w14:paraId="0B9A009D" w14:textId="77777777" w:rsidR="00DF6877" w:rsidRPr="00601D8A" w:rsidRDefault="00DF6877" w:rsidP="00DF6877">
      <w:pPr>
        <w:pStyle w:val="NoSpacing"/>
        <w:numPr>
          <w:ilvl w:val="0"/>
          <w:numId w:val="10"/>
        </w:numPr>
        <w:rPr>
          <w:rFonts w:ascii="Poppins" w:hAnsi="Poppins" w:cs="Poppins"/>
        </w:rPr>
      </w:pPr>
      <w:r w:rsidRPr="00601D8A">
        <w:rPr>
          <w:rFonts w:ascii="Poppins" w:hAnsi="Poppins" w:cs="Poppins"/>
        </w:rPr>
        <w:t>Act in accordance with the aims, objectives and values of Healthwatch Milton Keynes</w:t>
      </w:r>
      <w:r>
        <w:rPr>
          <w:rFonts w:ascii="Poppins" w:hAnsi="Poppins" w:cs="Poppins"/>
        </w:rPr>
        <w:t xml:space="preserve"> CIO</w:t>
      </w:r>
      <w:r w:rsidRPr="00601D8A">
        <w:rPr>
          <w:rFonts w:ascii="Poppins" w:hAnsi="Poppins" w:cs="Poppins"/>
        </w:rPr>
        <w:t>.</w:t>
      </w:r>
    </w:p>
    <w:p w14:paraId="2E164C1F" w14:textId="77777777" w:rsidR="00DF6877" w:rsidRPr="00601D8A" w:rsidRDefault="00DF6877" w:rsidP="00DF6877">
      <w:pPr>
        <w:pStyle w:val="NoSpacing"/>
        <w:numPr>
          <w:ilvl w:val="0"/>
          <w:numId w:val="10"/>
        </w:numPr>
        <w:rPr>
          <w:rFonts w:ascii="Poppins" w:hAnsi="Poppins" w:cs="Poppins"/>
          <w:b/>
        </w:rPr>
      </w:pPr>
      <w:r w:rsidRPr="00601D8A">
        <w:rPr>
          <w:rFonts w:ascii="Poppins" w:hAnsi="Poppins" w:cs="Poppins"/>
        </w:rPr>
        <w:t>Act within the requirements of The Charity Commission.</w:t>
      </w:r>
    </w:p>
    <w:p w14:paraId="287306DF" w14:textId="77777777" w:rsidR="00DF6877" w:rsidRPr="00601D8A" w:rsidRDefault="00DF6877" w:rsidP="00DF6877">
      <w:pPr>
        <w:pStyle w:val="NoSpacing"/>
        <w:numPr>
          <w:ilvl w:val="0"/>
          <w:numId w:val="10"/>
        </w:numPr>
        <w:rPr>
          <w:rFonts w:ascii="Poppins" w:hAnsi="Poppins" w:cs="Poppins"/>
          <w:b/>
        </w:rPr>
      </w:pPr>
      <w:r w:rsidRPr="00601D8A">
        <w:rPr>
          <w:rFonts w:ascii="Poppins" w:hAnsi="Poppins" w:cs="Poppins"/>
        </w:rPr>
        <w:t>Act in accordance with the Nolan seven principles of public life: integrity, selflessness, objectivity, accountability, openness, honesty, and leadership.</w:t>
      </w:r>
    </w:p>
    <w:p w14:paraId="5FDB6909" w14:textId="77777777" w:rsidR="00DF6877" w:rsidRPr="00601D8A" w:rsidRDefault="00DF6877" w:rsidP="00DF6877">
      <w:pPr>
        <w:pStyle w:val="NoSpacing"/>
        <w:numPr>
          <w:ilvl w:val="0"/>
          <w:numId w:val="10"/>
        </w:numPr>
        <w:rPr>
          <w:rFonts w:ascii="Poppins" w:hAnsi="Poppins" w:cs="Poppins"/>
          <w:b/>
        </w:rPr>
      </w:pPr>
      <w:r w:rsidRPr="00601D8A">
        <w:rPr>
          <w:rFonts w:ascii="Poppins" w:hAnsi="Poppins" w:cs="Poppins"/>
        </w:rPr>
        <w:t>Represent the organisation as agreed by the board.</w:t>
      </w:r>
    </w:p>
    <w:p w14:paraId="7F5957CE" w14:textId="77777777" w:rsidR="00DF6877" w:rsidRPr="00601D8A" w:rsidRDefault="00DF6877" w:rsidP="00DF6877">
      <w:pPr>
        <w:pStyle w:val="NoSpacing"/>
        <w:numPr>
          <w:ilvl w:val="0"/>
          <w:numId w:val="10"/>
        </w:numPr>
        <w:rPr>
          <w:rFonts w:ascii="Poppins" w:hAnsi="Poppins" w:cs="Poppins"/>
          <w:b/>
        </w:rPr>
      </w:pPr>
      <w:r w:rsidRPr="00601D8A">
        <w:rPr>
          <w:rFonts w:ascii="Poppins" w:hAnsi="Poppins" w:cs="Poppins"/>
        </w:rPr>
        <w:t>Promote and protect the reputation of the organisation with all stakeholders and the general public.</w:t>
      </w:r>
    </w:p>
    <w:p w14:paraId="218A7C5D" w14:textId="77777777" w:rsidR="00DF6877" w:rsidRPr="00601D8A" w:rsidRDefault="00DF6877" w:rsidP="00DF6877">
      <w:pPr>
        <w:pStyle w:val="NoSpacing"/>
        <w:rPr>
          <w:rFonts w:ascii="Poppins" w:hAnsi="Poppins" w:cs="Poppins"/>
        </w:rPr>
      </w:pPr>
    </w:p>
    <w:p w14:paraId="58D1BF72" w14:textId="77777777" w:rsidR="00DF6877" w:rsidRPr="00601D8A" w:rsidRDefault="00DF6877" w:rsidP="00DF6877">
      <w:pPr>
        <w:pStyle w:val="NoSpacing"/>
        <w:rPr>
          <w:rFonts w:ascii="Poppins" w:hAnsi="Poppins" w:cs="Poppins"/>
          <w:b/>
        </w:rPr>
      </w:pPr>
      <w:r w:rsidRPr="00601D8A">
        <w:rPr>
          <w:rFonts w:ascii="Poppins" w:hAnsi="Poppins" w:cs="Poppins"/>
          <w:b/>
        </w:rPr>
        <w:t>Contribute to the effective and efficient administration of the organisation, working collaboratively with other trustees and the Chief Executive to:</w:t>
      </w:r>
    </w:p>
    <w:p w14:paraId="01AA5315" w14:textId="77777777" w:rsidR="00DF6877" w:rsidRPr="00601D8A" w:rsidRDefault="00DF6877" w:rsidP="00DF6877">
      <w:pPr>
        <w:pStyle w:val="NoSpacing"/>
        <w:ind w:left="360"/>
        <w:rPr>
          <w:rFonts w:ascii="Poppins" w:hAnsi="Poppins" w:cs="Poppins"/>
          <w:b/>
        </w:rPr>
      </w:pPr>
    </w:p>
    <w:p w14:paraId="7E41F7DC" w14:textId="77777777" w:rsidR="00DF6877" w:rsidRPr="00601D8A" w:rsidRDefault="00DF6877" w:rsidP="00DF6877">
      <w:pPr>
        <w:pStyle w:val="NoSpacing"/>
        <w:numPr>
          <w:ilvl w:val="0"/>
          <w:numId w:val="11"/>
        </w:numPr>
        <w:rPr>
          <w:rFonts w:ascii="Poppins" w:hAnsi="Poppins" w:cs="Poppins"/>
        </w:rPr>
      </w:pPr>
      <w:r w:rsidRPr="00601D8A">
        <w:rPr>
          <w:rFonts w:ascii="Poppins" w:hAnsi="Poppins" w:cs="Poppins"/>
        </w:rPr>
        <w:t>Ensure the financial stability of the organisation.</w:t>
      </w:r>
    </w:p>
    <w:p w14:paraId="43CEABB5" w14:textId="77777777" w:rsidR="00DF6877" w:rsidRPr="00601D8A" w:rsidRDefault="00DF6877" w:rsidP="00DF6877">
      <w:pPr>
        <w:pStyle w:val="NoSpacing"/>
        <w:numPr>
          <w:ilvl w:val="0"/>
          <w:numId w:val="11"/>
        </w:numPr>
        <w:rPr>
          <w:rFonts w:ascii="Poppins" w:hAnsi="Poppins" w:cs="Poppins"/>
        </w:rPr>
      </w:pPr>
      <w:r w:rsidRPr="00601D8A">
        <w:rPr>
          <w:rFonts w:ascii="Poppins" w:hAnsi="Poppins" w:cs="Poppins"/>
        </w:rPr>
        <w:t>Ensure proper investment of its funds.</w:t>
      </w:r>
    </w:p>
    <w:p w14:paraId="6A9E1CA3" w14:textId="77777777" w:rsidR="00DF6877" w:rsidRPr="00601D8A" w:rsidRDefault="00DF6877" w:rsidP="00DF6877">
      <w:pPr>
        <w:pStyle w:val="NoSpacing"/>
        <w:numPr>
          <w:ilvl w:val="0"/>
          <w:numId w:val="11"/>
        </w:numPr>
        <w:rPr>
          <w:rFonts w:ascii="Poppins" w:hAnsi="Poppins" w:cs="Poppins"/>
        </w:rPr>
      </w:pPr>
      <w:r w:rsidRPr="00601D8A">
        <w:rPr>
          <w:rFonts w:ascii="Poppins" w:hAnsi="Poppins" w:cs="Poppins"/>
        </w:rPr>
        <w:t>Appoint the Chief Executive of Healthwatch Milton Keynes.</w:t>
      </w:r>
    </w:p>
    <w:p w14:paraId="4EBD89E8" w14:textId="77777777" w:rsidR="00DF6877" w:rsidRPr="00601D8A" w:rsidRDefault="00DF6877" w:rsidP="00DF6877">
      <w:pPr>
        <w:pStyle w:val="NoSpacing"/>
        <w:numPr>
          <w:ilvl w:val="0"/>
          <w:numId w:val="11"/>
        </w:numPr>
        <w:rPr>
          <w:rFonts w:ascii="Poppins" w:hAnsi="Poppins" w:cs="Poppins"/>
        </w:rPr>
      </w:pPr>
      <w:r w:rsidRPr="00601D8A">
        <w:rPr>
          <w:rFonts w:ascii="Poppins" w:hAnsi="Poppins" w:cs="Poppins"/>
        </w:rPr>
        <w:t>Implement the Board’s decisions, carrying out activities between meetings as agreed.</w:t>
      </w:r>
    </w:p>
    <w:p w14:paraId="58606A50" w14:textId="77777777" w:rsidR="00DF6877" w:rsidRPr="00601D8A" w:rsidRDefault="00DF6877" w:rsidP="00DF6877">
      <w:pPr>
        <w:pStyle w:val="NoSpacing"/>
        <w:numPr>
          <w:ilvl w:val="0"/>
          <w:numId w:val="11"/>
        </w:numPr>
        <w:rPr>
          <w:rFonts w:ascii="Poppins" w:hAnsi="Poppins" w:cs="Poppins"/>
        </w:rPr>
      </w:pPr>
      <w:r w:rsidRPr="00601D8A">
        <w:rPr>
          <w:rFonts w:ascii="Poppins" w:hAnsi="Poppins" w:cs="Poppins"/>
        </w:rPr>
        <w:t>Share the workload of the organisation as agreed.</w:t>
      </w:r>
    </w:p>
    <w:p w14:paraId="05DB6186" w14:textId="77777777" w:rsidR="00DF6877" w:rsidRPr="00601D8A" w:rsidRDefault="00DF6877" w:rsidP="00DF6877">
      <w:pPr>
        <w:pStyle w:val="NoSpacing"/>
        <w:numPr>
          <w:ilvl w:val="0"/>
          <w:numId w:val="11"/>
        </w:numPr>
        <w:rPr>
          <w:rFonts w:ascii="Poppins" w:hAnsi="Poppins" w:cs="Poppins"/>
        </w:rPr>
      </w:pPr>
      <w:r w:rsidRPr="00601D8A">
        <w:rPr>
          <w:rFonts w:ascii="Poppins" w:hAnsi="Poppins" w:cs="Poppins"/>
        </w:rPr>
        <w:t xml:space="preserve">Recognise </w:t>
      </w:r>
      <w:r>
        <w:rPr>
          <w:rFonts w:ascii="Poppins" w:hAnsi="Poppins" w:cs="Poppins"/>
        </w:rPr>
        <w:t>their</w:t>
      </w:r>
      <w:r w:rsidRPr="00601D8A">
        <w:rPr>
          <w:rFonts w:ascii="Poppins" w:hAnsi="Poppins" w:cs="Poppins"/>
        </w:rPr>
        <w:t xml:space="preserve"> own development needs in relation to the role of trustee and seek to address them.</w:t>
      </w:r>
    </w:p>
    <w:p w14:paraId="4C38F8B8" w14:textId="77777777" w:rsidR="00DF6877" w:rsidRPr="00601D8A" w:rsidRDefault="00DF6877" w:rsidP="00DF6877">
      <w:pPr>
        <w:pStyle w:val="NoSpacing"/>
        <w:rPr>
          <w:rFonts w:ascii="Poppins" w:hAnsi="Poppins" w:cs="Poppins"/>
        </w:rPr>
      </w:pPr>
    </w:p>
    <w:p w14:paraId="40AA76AC" w14:textId="77777777" w:rsidR="00DF6877" w:rsidRDefault="00DF6877" w:rsidP="00DF6877">
      <w:pPr>
        <w:pStyle w:val="NoSpacing"/>
        <w:rPr>
          <w:rFonts w:ascii="Poppins" w:hAnsi="Poppins" w:cs="Poppins"/>
          <w:b/>
        </w:rPr>
      </w:pPr>
      <w:r w:rsidRPr="00601D8A">
        <w:rPr>
          <w:rFonts w:ascii="Poppins" w:hAnsi="Poppins" w:cs="Poppins"/>
          <w:b/>
        </w:rPr>
        <w:t>Person</w:t>
      </w:r>
      <w:r>
        <w:rPr>
          <w:rFonts w:ascii="Poppins" w:hAnsi="Poppins" w:cs="Poppins"/>
          <w:b/>
        </w:rPr>
        <w:t xml:space="preserve"> specification</w:t>
      </w:r>
    </w:p>
    <w:p w14:paraId="6697776E" w14:textId="77777777" w:rsidR="00DF6877" w:rsidRDefault="00DF6877" w:rsidP="00DF6877">
      <w:pPr>
        <w:pStyle w:val="NoSpacing"/>
        <w:rPr>
          <w:rFonts w:ascii="Poppins" w:hAnsi="Poppins" w:cs="Poppins"/>
          <w:b/>
        </w:rPr>
      </w:pPr>
    </w:p>
    <w:tbl>
      <w:tblPr>
        <w:tblW w:w="106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9"/>
        <w:gridCol w:w="1134"/>
      </w:tblGrid>
      <w:tr w:rsidR="00DF6877" w:rsidRPr="0066314E" w14:paraId="04CFB892" w14:textId="77777777" w:rsidTr="00CB148D">
        <w:trPr>
          <w:cantSplit/>
          <w:trHeight w:val="291"/>
        </w:trPr>
        <w:tc>
          <w:tcPr>
            <w:tcW w:w="9469" w:type="dxa"/>
            <w:shd w:val="pct35" w:color="auto" w:fill="FFFFFF"/>
          </w:tcPr>
          <w:p w14:paraId="5BCD93B9" w14:textId="77777777" w:rsidR="00DF6877" w:rsidRPr="009F18DD" w:rsidRDefault="00DF6877" w:rsidP="00CB148D">
            <w:pPr>
              <w:spacing w:before="40" w:after="40" w:line="240" w:lineRule="auto"/>
              <w:rPr>
                <w:rFonts w:ascii="Trebuchet MS" w:eastAsia="Times New Roman" w:hAnsi="Trebuchet MS" w:cs="Arial"/>
                <w:b/>
              </w:rPr>
            </w:pPr>
            <w:r w:rsidRPr="009F18DD">
              <w:rPr>
                <w:rFonts w:ascii="Trebuchet MS" w:eastAsia="Times New Roman" w:hAnsi="Trebuchet MS" w:cs="Arial"/>
                <w:b/>
              </w:rPr>
              <w:t xml:space="preserve">SKILLS AND KNOWLEDGE </w:t>
            </w:r>
          </w:p>
        </w:tc>
        <w:tc>
          <w:tcPr>
            <w:tcW w:w="1134" w:type="dxa"/>
            <w:shd w:val="pct35" w:color="auto" w:fill="FFFFFF"/>
            <w:vAlign w:val="center"/>
          </w:tcPr>
          <w:p w14:paraId="78A8F519" w14:textId="77777777" w:rsidR="00DF6877" w:rsidRPr="009F18DD" w:rsidRDefault="00DF6877" w:rsidP="00CB148D">
            <w:pPr>
              <w:spacing w:after="0" w:line="240" w:lineRule="auto"/>
              <w:ind w:left="-57" w:right="-57"/>
              <w:jc w:val="center"/>
              <w:rPr>
                <w:rFonts w:ascii="Trebuchet MS" w:eastAsia="Times New Roman" w:hAnsi="Trebuchet MS" w:cs="Arial"/>
                <w:b/>
              </w:rPr>
            </w:pPr>
            <w:r w:rsidRPr="009F18DD">
              <w:rPr>
                <w:rFonts w:ascii="Trebuchet MS" w:eastAsia="Times New Roman" w:hAnsi="Trebuchet MS" w:cs="Arial"/>
                <w:b/>
              </w:rPr>
              <w:t>Essential/ Desirable</w:t>
            </w:r>
          </w:p>
        </w:tc>
      </w:tr>
      <w:tr w:rsidR="00DF6877" w:rsidRPr="0066314E" w14:paraId="50EBC024" w14:textId="77777777" w:rsidTr="00CB148D">
        <w:tc>
          <w:tcPr>
            <w:tcW w:w="9469" w:type="dxa"/>
          </w:tcPr>
          <w:p w14:paraId="2FE86F83" w14:textId="77777777" w:rsidR="00DF6877" w:rsidRPr="009F18DD" w:rsidRDefault="00DF6877" w:rsidP="00CB148D">
            <w:pPr>
              <w:pStyle w:val="NoSpacing"/>
              <w:rPr>
                <w:rFonts w:ascii="Poppins" w:hAnsi="Poppins" w:cs="Poppins"/>
              </w:rPr>
            </w:pPr>
            <w:r w:rsidRPr="009F18DD">
              <w:rPr>
                <w:rFonts w:ascii="Poppins" w:hAnsi="Poppins" w:cs="Poppins"/>
              </w:rPr>
              <w:t>Good communicator, capable of playing an active role at regular meetings and contribute to the discussion informing policy decisions</w:t>
            </w:r>
          </w:p>
        </w:tc>
        <w:tc>
          <w:tcPr>
            <w:tcW w:w="1134" w:type="dxa"/>
            <w:vAlign w:val="center"/>
          </w:tcPr>
          <w:p w14:paraId="030AD075" w14:textId="77777777" w:rsidR="00DF6877" w:rsidRPr="009F18DD" w:rsidRDefault="00DF6877" w:rsidP="00CB148D">
            <w:pPr>
              <w:spacing w:before="40" w:after="40" w:line="240" w:lineRule="auto"/>
              <w:jc w:val="center"/>
              <w:rPr>
                <w:rFonts w:ascii="Trebuchet MS" w:eastAsia="Times New Roman" w:hAnsi="Trebuchet MS" w:cs="Arial"/>
              </w:rPr>
            </w:pPr>
            <w:r w:rsidRPr="009F18DD">
              <w:rPr>
                <w:rFonts w:ascii="Trebuchet MS" w:eastAsia="Times New Roman" w:hAnsi="Trebuchet MS" w:cs="Arial"/>
              </w:rPr>
              <w:t>E</w:t>
            </w:r>
          </w:p>
        </w:tc>
      </w:tr>
      <w:tr w:rsidR="00DF6877" w:rsidRPr="0066314E" w14:paraId="005E47EB" w14:textId="77777777" w:rsidTr="00CB148D">
        <w:tc>
          <w:tcPr>
            <w:tcW w:w="9469" w:type="dxa"/>
          </w:tcPr>
          <w:p w14:paraId="7F37024A" w14:textId="77777777" w:rsidR="00DF6877" w:rsidRPr="009F18DD" w:rsidRDefault="00DF6877" w:rsidP="00CB148D">
            <w:pPr>
              <w:pStyle w:val="NoSpacing"/>
              <w:rPr>
                <w:rFonts w:ascii="Poppins" w:hAnsi="Poppins" w:cs="Poppins"/>
              </w:rPr>
            </w:pPr>
            <w:r w:rsidRPr="009F18DD">
              <w:rPr>
                <w:rFonts w:ascii="Poppins" w:hAnsi="Poppins" w:cs="Poppins"/>
              </w:rPr>
              <w:t>Good analytical skills and awareness, and understanding of research and research costs, in order to identify gaps in public feedback and the provision and quality of local care services</w:t>
            </w:r>
          </w:p>
        </w:tc>
        <w:tc>
          <w:tcPr>
            <w:tcW w:w="1134" w:type="dxa"/>
            <w:vAlign w:val="center"/>
          </w:tcPr>
          <w:p w14:paraId="7C5FC039" w14:textId="77777777" w:rsidR="00DF6877" w:rsidRPr="009F18DD" w:rsidRDefault="00DF6877" w:rsidP="00CB148D">
            <w:pPr>
              <w:spacing w:before="40" w:after="40" w:line="240" w:lineRule="auto"/>
              <w:jc w:val="center"/>
              <w:rPr>
                <w:rFonts w:ascii="Trebuchet MS" w:eastAsia="Times New Roman" w:hAnsi="Trebuchet MS" w:cs="Arial"/>
              </w:rPr>
            </w:pPr>
            <w:r w:rsidRPr="009F18DD">
              <w:rPr>
                <w:rFonts w:ascii="Trebuchet MS" w:eastAsia="Times New Roman" w:hAnsi="Trebuchet MS" w:cs="Arial"/>
              </w:rPr>
              <w:t>E</w:t>
            </w:r>
          </w:p>
        </w:tc>
      </w:tr>
      <w:tr w:rsidR="00DF6877" w:rsidRPr="0066314E" w14:paraId="16EFAA52" w14:textId="77777777" w:rsidTr="00CB148D">
        <w:tc>
          <w:tcPr>
            <w:tcW w:w="9469" w:type="dxa"/>
          </w:tcPr>
          <w:p w14:paraId="3BF9A391" w14:textId="77777777" w:rsidR="00DF6877" w:rsidRPr="009F18DD" w:rsidRDefault="00DF6877" w:rsidP="00CB148D">
            <w:pPr>
              <w:pStyle w:val="NoSpacing"/>
              <w:rPr>
                <w:rFonts w:ascii="Poppins" w:hAnsi="Poppins" w:cs="Poppins"/>
              </w:rPr>
            </w:pPr>
            <w:r w:rsidRPr="009F18DD">
              <w:rPr>
                <w:rFonts w:ascii="Poppins" w:hAnsi="Poppins" w:cs="Poppins"/>
              </w:rPr>
              <w:t>Analytical intellect and financial awareness to guide rationale decision making in determining strategic approaches and how the organisation’s budget is spent</w:t>
            </w:r>
          </w:p>
        </w:tc>
        <w:tc>
          <w:tcPr>
            <w:tcW w:w="1134" w:type="dxa"/>
            <w:vAlign w:val="center"/>
          </w:tcPr>
          <w:p w14:paraId="7304B70F" w14:textId="77777777" w:rsidR="00DF6877" w:rsidRPr="009F18DD" w:rsidRDefault="00DF6877" w:rsidP="00CB148D">
            <w:pPr>
              <w:spacing w:before="40" w:after="40" w:line="240" w:lineRule="auto"/>
              <w:jc w:val="center"/>
              <w:rPr>
                <w:rFonts w:ascii="Trebuchet MS" w:eastAsia="Times New Roman" w:hAnsi="Trebuchet MS" w:cs="Arial"/>
              </w:rPr>
            </w:pPr>
            <w:r w:rsidRPr="009F18DD">
              <w:rPr>
                <w:rFonts w:ascii="Trebuchet MS" w:eastAsia="Times New Roman" w:hAnsi="Trebuchet MS" w:cs="Arial"/>
              </w:rPr>
              <w:t>E</w:t>
            </w:r>
          </w:p>
        </w:tc>
      </w:tr>
      <w:tr w:rsidR="00DF6877" w:rsidRPr="0066314E" w14:paraId="5D9D768C" w14:textId="77777777" w:rsidTr="00CB148D">
        <w:tc>
          <w:tcPr>
            <w:tcW w:w="9469" w:type="dxa"/>
          </w:tcPr>
          <w:p w14:paraId="0365C69D" w14:textId="77777777" w:rsidR="00DF6877" w:rsidRPr="009F18DD" w:rsidRDefault="00DF6877" w:rsidP="00CB148D">
            <w:pPr>
              <w:pStyle w:val="NoSpacing"/>
              <w:rPr>
                <w:rFonts w:ascii="Poppins" w:hAnsi="Poppins" w:cs="Poppins"/>
              </w:rPr>
            </w:pPr>
            <w:r w:rsidRPr="009F18DD">
              <w:rPr>
                <w:rFonts w:ascii="Poppins" w:hAnsi="Poppins" w:cs="Poppins"/>
              </w:rPr>
              <w:t>Takes account of a wide range of views and to effectively represent the views of others</w:t>
            </w:r>
          </w:p>
        </w:tc>
        <w:tc>
          <w:tcPr>
            <w:tcW w:w="1134" w:type="dxa"/>
            <w:vAlign w:val="center"/>
          </w:tcPr>
          <w:p w14:paraId="728118B3" w14:textId="77777777" w:rsidR="00DF6877" w:rsidRPr="009F18DD" w:rsidRDefault="00DF6877" w:rsidP="00CB148D">
            <w:pPr>
              <w:spacing w:before="40" w:after="40" w:line="240" w:lineRule="auto"/>
              <w:jc w:val="center"/>
              <w:rPr>
                <w:rFonts w:ascii="Trebuchet MS" w:eastAsia="Times New Roman" w:hAnsi="Trebuchet MS" w:cs="Arial"/>
              </w:rPr>
            </w:pPr>
            <w:r w:rsidRPr="009F18DD">
              <w:rPr>
                <w:rFonts w:ascii="Trebuchet MS" w:eastAsia="Times New Roman" w:hAnsi="Trebuchet MS" w:cs="Arial"/>
              </w:rPr>
              <w:t>E</w:t>
            </w:r>
          </w:p>
        </w:tc>
      </w:tr>
      <w:tr w:rsidR="00DF6877" w:rsidRPr="0066314E" w14:paraId="24A7FDD5" w14:textId="77777777" w:rsidTr="00CB148D">
        <w:tc>
          <w:tcPr>
            <w:tcW w:w="9469" w:type="dxa"/>
          </w:tcPr>
          <w:p w14:paraId="7CD9CBDF" w14:textId="77777777" w:rsidR="00DF6877" w:rsidRPr="009F18DD" w:rsidRDefault="00DF6877" w:rsidP="00CB148D">
            <w:pPr>
              <w:spacing w:before="40" w:after="40" w:line="240" w:lineRule="auto"/>
              <w:rPr>
                <w:rFonts w:ascii="Poppins" w:eastAsia="Times New Roman" w:hAnsi="Poppins" w:cs="Poppins"/>
              </w:rPr>
            </w:pPr>
            <w:r w:rsidRPr="009F18DD">
              <w:rPr>
                <w:rFonts w:ascii="Poppins" w:eastAsia="Times New Roman" w:hAnsi="Poppins" w:cs="Poppins"/>
              </w:rPr>
              <w:lastRenderedPageBreak/>
              <w:t>Good level of computer literacy, practical skills in office-based software (e.g., Microsoft Office Suite) and a proactive approach to picking up new IT skills</w:t>
            </w:r>
          </w:p>
        </w:tc>
        <w:tc>
          <w:tcPr>
            <w:tcW w:w="1134" w:type="dxa"/>
            <w:vAlign w:val="center"/>
          </w:tcPr>
          <w:p w14:paraId="4A6F233F" w14:textId="77777777" w:rsidR="00DF6877" w:rsidRPr="009F18DD" w:rsidRDefault="00DF6877" w:rsidP="00CB148D">
            <w:pPr>
              <w:spacing w:before="40" w:after="40" w:line="240" w:lineRule="auto"/>
              <w:jc w:val="center"/>
              <w:rPr>
                <w:rFonts w:ascii="Trebuchet MS" w:eastAsia="Times New Roman" w:hAnsi="Trebuchet MS" w:cs="Arial"/>
              </w:rPr>
            </w:pPr>
            <w:r w:rsidRPr="009F18DD">
              <w:rPr>
                <w:rFonts w:ascii="Trebuchet MS" w:eastAsia="Times New Roman" w:hAnsi="Trebuchet MS" w:cs="Arial"/>
              </w:rPr>
              <w:t>E</w:t>
            </w:r>
          </w:p>
        </w:tc>
      </w:tr>
      <w:tr w:rsidR="00DF6877" w:rsidRPr="0066314E" w14:paraId="479C49B0" w14:textId="77777777" w:rsidTr="00CB148D">
        <w:tc>
          <w:tcPr>
            <w:tcW w:w="9469" w:type="dxa"/>
            <w:shd w:val="pct35" w:color="auto" w:fill="FFFFFF"/>
          </w:tcPr>
          <w:p w14:paraId="5BC194F7" w14:textId="77777777" w:rsidR="00DF6877" w:rsidRPr="009F18DD" w:rsidRDefault="00DF6877" w:rsidP="00CB148D">
            <w:pPr>
              <w:spacing w:before="40" w:after="40" w:line="240" w:lineRule="auto"/>
              <w:rPr>
                <w:rFonts w:ascii="Trebuchet MS" w:eastAsia="Times New Roman" w:hAnsi="Trebuchet MS" w:cs="Arial"/>
                <w:b/>
              </w:rPr>
            </w:pPr>
            <w:r w:rsidRPr="009F18DD">
              <w:rPr>
                <w:rFonts w:ascii="Trebuchet MS" w:eastAsia="Times New Roman" w:hAnsi="Trebuchet MS" w:cs="Arial"/>
                <w:b/>
              </w:rPr>
              <w:t>KNOWLEDGE AND UNDERSTANDING OF</w:t>
            </w:r>
          </w:p>
        </w:tc>
        <w:tc>
          <w:tcPr>
            <w:tcW w:w="1134" w:type="dxa"/>
            <w:shd w:val="pct35" w:color="auto" w:fill="FFFFFF"/>
            <w:vAlign w:val="center"/>
          </w:tcPr>
          <w:p w14:paraId="2C7CB79A" w14:textId="77777777" w:rsidR="00DF6877" w:rsidRPr="009F18DD" w:rsidRDefault="00DF6877" w:rsidP="00CB148D">
            <w:pPr>
              <w:spacing w:before="40" w:after="40" w:line="240" w:lineRule="auto"/>
              <w:jc w:val="center"/>
              <w:rPr>
                <w:rFonts w:ascii="Trebuchet MS" w:eastAsia="Times New Roman" w:hAnsi="Trebuchet MS" w:cs="Arial"/>
                <w:b/>
              </w:rPr>
            </w:pPr>
          </w:p>
        </w:tc>
      </w:tr>
      <w:tr w:rsidR="00DF6877" w:rsidRPr="0066314E" w14:paraId="5F0D4B60" w14:textId="77777777" w:rsidTr="00CB148D">
        <w:tc>
          <w:tcPr>
            <w:tcW w:w="9469" w:type="dxa"/>
          </w:tcPr>
          <w:p w14:paraId="51C3CE5C" w14:textId="77777777" w:rsidR="00DF6877" w:rsidRPr="009F18DD" w:rsidRDefault="00DF6877" w:rsidP="00CB148D">
            <w:pPr>
              <w:spacing w:before="40" w:after="40" w:line="240" w:lineRule="auto"/>
              <w:rPr>
                <w:rFonts w:ascii="Trebuchet MS" w:eastAsia="Times New Roman" w:hAnsi="Trebuchet MS" w:cs="Arial"/>
              </w:rPr>
            </w:pPr>
            <w:r w:rsidRPr="009F18DD">
              <w:rPr>
                <w:rFonts w:ascii="Poppins" w:hAnsi="Poppins" w:cs="Poppins"/>
              </w:rPr>
              <w:t>Understanding of good governance principles</w:t>
            </w:r>
          </w:p>
        </w:tc>
        <w:tc>
          <w:tcPr>
            <w:tcW w:w="1134" w:type="dxa"/>
            <w:vAlign w:val="center"/>
          </w:tcPr>
          <w:p w14:paraId="5FD08F10" w14:textId="77777777" w:rsidR="00DF6877" w:rsidRPr="009F18DD" w:rsidRDefault="00DF6877" w:rsidP="00CB148D">
            <w:pPr>
              <w:spacing w:before="40" w:after="40" w:line="240" w:lineRule="auto"/>
              <w:jc w:val="center"/>
              <w:rPr>
                <w:rFonts w:ascii="Trebuchet MS" w:eastAsia="Times New Roman" w:hAnsi="Trebuchet MS" w:cs="Arial"/>
              </w:rPr>
            </w:pPr>
            <w:r w:rsidRPr="009F18DD">
              <w:rPr>
                <w:rFonts w:ascii="Trebuchet MS" w:eastAsia="Times New Roman" w:hAnsi="Trebuchet MS" w:cs="Arial"/>
              </w:rPr>
              <w:t>E</w:t>
            </w:r>
          </w:p>
        </w:tc>
      </w:tr>
      <w:tr w:rsidR="00DF6877" w:rsidRPr="0066314E" w14:paraId="550613C6" w14:textId="77777777" w:rsidTr="00CB148D">
        <w:tc>
          <w:tcPr>
            <w:tcW w:w="9469" w:type="dxa"/>
          </w:tcPr>
          <w:p w14:paraId="1C1197AA" w14:textId="77777777" w:rsidR="00DF6877" w:rsidRPr="009F18DD" w:rsidRDefault="00DF6877" w:rsidP="00CB148D">
            <w:pPr>
              <w:pStyle w:val="NoSpacing"/>
              <w:rPr>
                <w:rFonts w:ascii="Poppins" w:hAnsi="Poppins" w:cs="Poppins"/>
              </w:rPr>
            </w:pPr>
            <w:r w:rsidRPr="009F18DD">
              <w:rPr>
                <w:rFonts w:ascii="Poppins" w:hAnsi="Poppins" w:cs="Poppins"/>
              </w:rPr>
              <w:t>Understanding of what is expected from a position of civic responsibility</w:t>
            </w:r>
          </w:p>
        </w:tc>
        <w:tc>
          <w:tcPr>
            <w:tcW w:w="1134" w:type="dxa"/>
            <w:vAlign w:val="center"/>
          </w:tcPr>
          <w:p w14:paraId="69F41CE9" w14:textId="77777777" w:rsidR="00DF6877" w:rsidRPr="009F18DD" w:rsidRDefault="00DF6877" w:rsidP="00CB148D">
            <w:pPr>
              <w:spacing w:before="40" w:after="40" w:line="240" w:lineRule="auto"/>
              <w:jc w:val="center"/>
              <w:rPr>
                <w:rFonts w:ascii="Trebuchet MS" w:eastAsia="Times New Roman" w:hAnsi="Trebuchet MS" w:cs="Arial"/>
              </w:rPr>
            </w:pPr>
            <w:r w:rsidRPr="009F18DD">
              <w:rPr>
                <w:rFonts w:ascii="Trebuchet MS" w:eastAsia="Times New Roman" w:hAnsi="Trebuchet MS" w:cs="Arial"/>
              </w:rPr>
              <w:t>E</w:t>
            </w:r>
          </w:p>
        </w:tc>
      </w:tr>
      <w:tr w:rsidR="00DF6877" w:rsidRPr="0066314E" w14:paraId="3AC75D87" w14:textId="77777777" w:rsidTr="00CB148D">
        <w:tc>
          <w:tcPr>
            <w:tcW w:w="9469" w:type="dxa"/>
          </w:tcPr>
          <w:p w14:paraId="653179CE" w14:textId="77777777" w:rsidR="00DF6877" w:rsidRPr="009F18DD" w:rsidRDefault="00DF6877" w:rsidP="00CB148D">
            <w:pPr>
              <w:pStyle w:val="NoSpacing"/>
              <w:rPr>
                <w:rFonts w:ascii="Poppins" w:hAnsi="Poppins" w:cs="Poppins"/>
              </w:rPr>
            </w:pPr>
            <w:r w:rsidRPr="009F18DD">
              <w:rPr>
                <w:rFonts w:ascii="Poppins" w:hAnsi="Poppins" w:cs="Poppins"/>
              </w:rPr>
              <w:t>Understanding of equality legislation, its relevance and application</w:t>
            </w:r>
          </w:p>
        </w:tc>
        <w:tc>
          <w:tcPr>
            <w:tcW w:w="1134" w:type="dxa"/>
            <w:vAlign w:val="center"/>
          </w:tcPr>
          <w:p w14:paraId="361ABCBD" w14:textId="77777777" w:rsidR="00DF6877" w:rsidRPr="009F18DD" w:rsidRDefault="00DF6877" w:rsidP="00CB148D">
            <w:pPr>
              <w:spacing w:before="40" w:after="40" w:line="240" w:lineRule="auto"/>
              <w:jc w:val="center"/>
              <w:rPr>
                <w:rFonts w:ascii="Trebuchet MS" w:eastAsia="Times New Roman" w:hAnsi="Trebuchet MS" w:cs="Arial"/>
              </w:rPr>
            </w:pPr>
            <w:r w:rsidRPr="009F18DD">
              <w:rPr>
                <w:rFonts w:ascii="Trebuchet MS" w:eastAsia="Times New Roman" w:hAnsi="Trebuchet MS" w:cs="Arial"/>
              </w:rPr>
              <w:t>E</w:t>
            </w:r>
          </w:p>
        </w:tc>
      </w:tr>
      <w:tr w:rsidR="00DF6877" w:rsidRPr="0066314E" w14:paraId="0065CD1C" w14:textId="77777777" w:rsidTr="00CB148D">
        <w:tc>
          <w:tcPr>
            <w:tcW w:w="9469" w:type="dxa"/>
          </w:tcPr>
          <w:p w14:paraId="0D5BC6BC" w14:textId="77777777" w:rsidR="00DF6877" w:rsidRPr="009F18DD" w:rsidRDefault="00DF6877" w:rsidP="00CB148D">
            <w:pPr>
              <w:pStyle w:val="NoSpacing"/>
              <w:rPr>
                <w:rFonts w:ascii="Poppins" w:hAnsi="Poppins" w:cs="Poppins"/>
              </w:rPr>
            </w:pPr>
            <w:r w:rsidRPr="009F18DD">
              <w:rPr>
                <w:rFonts w:ascii="Poppins" w:hAnsi="Poppins" w:cs="Poppins"/>
              </w:rPr>
              <w:t>Understanding of NHS and social care commissioning</w:t>
            </w:r>
          </w:p>
        </w:tc>
        <w:tc>
          <w:tcPr>
            <w:tcW w:w="1134" w:type="dxa"/>
            <w:vAlign w:val="center"/>
          </w:tcPr>
          <w:p w14:paraId="14E3C0BD" w14:textId="77777777" w:rsidR="00DF6877" w:rsidRPr="009F18DD" w:rsidRDefault="00DF6877" w:rsidP="00CB148D">
            <w:pPr>
              <w:spacing w:before="40" w:after="40" w:line="240" w:lineRule="auto"/>
              <w:jc w:val="center"/>
              <w:rPr>
                <w:rFonts w:ascii="Trebuchet MS" w:eastAsia="Times New Roman" w:hAnsi="Trebuchet MS" w:cs="Arial"/>
              </w:rPr>
            </w:pPr>
            <w:r w:rsidRPr="009F18DD">
              <w:rPr>
                <w:rFonts w:ascii="Trebuchet MS" w:eastAsia="Times New Roman" w:hAnsi="Trebuchet MS" w:cs="Arial"/>
              </w:rPr>
              <w:t>D</w:t>
            </w:r>
          </w:p>
        </w:tc>
      </w:tr>
      <w:tr w:rsidR="00DF6877" w:rsidRPr="0066314E" w14:paraId="0087A388" w14:textId="77777777" w:rsidTr="00CB148D">
        <w:tc>
          <w:tcPr>
            <w:tcW w:w="9469" w:type="dxa"/>
          </w:tcPr>
          <w:p w14:paraId="5C7A525C" w14:textId="77777777" w:rsidR="00DF6877" w:rsidRPr="009F18DD" w:rsidRDefault="00DF6877" w:rsidP="00CB148D">
            <w:pPr>
              <w:spacing w:before="40" w:after="40" w:line="240" w:lineRule="auto"/>
              <w:rPr>
                <w:rFonts w:ascii="Poppins" w:eastAsia="Times New Roman" w:hAnsi="Poppins" w:cs="Poppins"/>
              </w:rPr>
            </w:pPr>
            <w:r w:rsidRPr="009F18DD">
              <w:rPr>
                <w:rFonts w:ascii="Poppins" w:eastAsia="Times New Roman" w:hAnsi="Poppins" w:cs="Poppins"/>
              </w:rPr>
              <w:t xml:space="preserve">Safeguarding children and vulnerable adults </w:t>
            </w:r>
          </w:p>
        </w:tc>
        <w:tc>
          <w:tcPr>
            <w:tcW w:w="1134" w:type="dxa"/>
            <w:vAlign w:val="center"/>
          </w:tcPr>
          <w:p w14:paraId="5BB66D30" w14:textId="77777777" w:rsidR="00DF6877" w:rsidRPr="009F18DD" w:rsidRDefault="00DF6877" w:rsidP="00CB148D">
            <w:pPr>
              <w:spacing w:before="40" w:after="40" w:line="240" w:lineRule="auto"/>
              <w:jc w:val="center"/>
              <w:rPr>
                <w:rFonts w:ascii="Poppins" w:eastAsia="Times New Roman" w:hAnsi="Poppins" w:cs="Poppins"/>
              </w:rPr>
            </w:pPr>
            <w:r w:rsidRPr="009F18DD">
              <w:rPr>
                <w:rFonts w:ascii="Poppins" w:eastAsia="Times New Roman" w:hAnsi="Poppins" w:cs="Poppins"/>
              </w:rPr>
              <w:t>D</w:t>
            </w:r>
          </w:p>
        </w:tc>
      </w:tr>
      <w:tr w:rsidR="00DF6877" w:rsidRPr="0066314E" w14:paraId="6AB4D292" w14:textId="77777777" w:rsidTr="00CB148D">
        <w:tc>
          <w:tcPr>
            <w:tcW w:w="9469" w:type="dxa"/>
          </w:tcPr>
          <w:p w14:paraId="6E994AC1" w14:textId="77777777" w:rsidR="00DF6877" w:rsidRPr="009F18DD" w:rsidRDefault="00DF6877" w:rsidP="00CB148D">
            <w:pPr>
              <w:spacing w:before="40" w:after="40" w:line="240" w:lineRule="auto"/>
              <w:rPr>
                <w:rFonts w:ascii="Poppins" w:eastAsia="Times New Roman" w:hAnsi="Poppins" w:cs="Poppins"/>
              </w:rPr>
            </w:pPr>
            <w:r w:rsidRPr="009F18DD">
              <w:rPr>
                <w:rFonts w:ascii="Poppins" w:eastAsia="Times New Roman" w:hAnsi="Poppins" w:cs="Poppins"/>
              </w:rPr>
              <w:t>Community engagement, outreach and representing the views of others</w:t>
            </w:r>
          </w:p>
        </w:tc>
        <w:tc>
          <w:tcPr>
            <w:tcW w:w="1134" w:type="dxa"/>
            <w:vAlign w:val="center"/>
          </w:tcPr>
          <w:p w14:paraId="09D5D0B8" w14:textId="77777777" w:rsidR="00DF6877" w:rsidRPr="009F18DD" w:rsidRDefault="00DF6877" w:rsidP="00CB148D">
            <w:pPr>
              <w:spacing w:before="40" w:after="40" w:line="240" w:lineRule="auto"/>
              <w:jc w:val="center"/>
              <w:rPr>
                <w:rFonts w:ascii="Trebuchet MS" w:eastAsia="Times New Roman" w:hAnsi="Trebuchet MS" w:cs="Arial"/>
              </w:rPr>
            </w:pPr>
            <w:r w:rsidRPr="009F18DD">
              <w:rPr>
                <w:rFonts w:ascii="Trebuchet MS" w:eastAsia="Times New Roman" w:hAnsi="Trebuchet MS" w:cs="Arial"/>
              </w:rPr>
              <w:t>D</w:t>
            </w:r>
          </w:p>
        </w:tc>
      </w:tr>
      <w:tr w:rsidR="00DF6877" w:rsidRPr="0066314E" w14:paraId="0BD3D111" w14:textId="77777777" w:rsidTr="00CB148D">
        <w:tc>
          <w:tcPr>
            <w:tcW w:w="9469" w:type="dxa"/>
          </w:tcPr>
          <w:p w14:paraId="35FF1FEE" w14:textId="77777777" w:rsidR="00DF6877" w:rsidRPr="009F18DD" w:rsidRDefault="00DF6877" w:rsidP="00CB148D">
            <w:pPr>
              <w:spacing w:before="40" w:after="40" w:line="240" w:lineRule="auto"/>
              <w:rPr>
                <w:rFonts w:ascii="Trebuchet MS" w:eastAsia="Times New Roman" w:hAnsi="Trebuchet MS" w:cs="Arial"/>
              </w:rPr>
            </w:pPr>
            <w:r w:rsidRPr="009F18DD">
              <w:rPr>
                <w:rFonts w:ascii="Poppins" w:hAnsi="Poppins" w:cs="Poppins"/>
              </w:rPr>
              <w:t xml:space="preserve">Understanding of health and social care issues and policy, and an understanding of the importance of public involvement in these issues </w:t>
            </w:r>
          </w:p>
        </w:tc>
        <w:tc>
          <w:tcPr>
            <w:tcW w:w="1134" w:type="dxa"/>
            <w:vAlign w:val="center"/>
          </w:tcPr>
          <w:p w14:paraId="1778AEBA" w14:textId="77777777" w:rsidR="00DF6877" w:rsidRPr="009F18DD" w:rsidRDefault="00DF6877" w:rsidP="00CB148D">
            <w:pPr>
              <w:spacing w:before="40" w:after="40" w:line="240" w:lineRule="auto"/>
              <w:jc w:val="center"/>
              <w:rPr>
                <w:rFonts w:ascii="Trebuchet MS" w:eastAsia="Times New Roman" w:hAnsi="Trebuchet MS" w:cs="Arial"/>
              </w:rPr>
            </w:pPr>
            <w:r w:rsidRPr="009F18DD">
              <w:rPr>
                <w:rFonts w:ascii="Trebuchet MS" w:eastAsia="Times New Roman" w:hAnsi="Trebuchet MS" w:cs="Arial"/>
              </w:rPr>
              <w:t>D</w:t>
            </w:r>
          </w:p>
        </w:tc>
      </w:tr>
      <w:tr w:rsidR="00DF6877" w:rsidRPr="0066314E" w14:paraId="2C2B0E88" w14:textId="77777777" w:rsidTr="00CB148D">
        <w:tc>
          <w:tcPr>
            <w:tcW w:w="9469" w:type="dxa"/>
            <w:shd w:val="pct35" w:color="auto" w:fill="FFFFFF"/>
          </w:tcPr>
          <w:p w14:paraId="58083531" w14:textId="77777777" w:rsidR="00DF6877" w:rsidRPr="009F18DD" w:rsidRDefault="00DF6877" w:rsidP="00CB148D">
            <w:pPr>
              <w:spacing w:before="40" w:after="40" w:line="240" w:lineRule="auto"/>
              <w:rPr>
                <w:rFonts w:ascii="Trebuchet MS" w:eastAsia="Times New Roman" w:hAnsi="Trebuchet MS" w:cs="Arial"/>
                <w:b/>
              </w:rPr>
            </w:pPr>
            <w:r w:rsidRPr="009F18DD">
              <w:rPr>
                <w:rFonts w:ascii="Trebuchet MS" w:eastAsia="Times New Roman" w:hAnsi="Trebuchet MS" w:cs="Arial"/>
                <w:b/>
              </w:rPr>
              <w:t>PROFESSIONAL EXPERIENCE OF</w:t>
            </w:r>
          </w:p>
        </w:tc>
        <w:tc>
          <w:tcPr>
            <w:tcW w:w="1134" w:type="dxa"/>
            <w:shd w:val="pct35" w:color="auto" w:fill="FFFFFF"/>
            <w:vAlign w:val="center"/>
          </w:tcPr>
          <w:p w14:paraId="4DED8599" w14:textId="77777777" w:rsidR="00DF6877" w:rsidRPr="009F18DD" w:rsidRDefault="00DF6877" w:rsidP="00CB148D">
            <w:pPr>
              <w:spacing w:before="40" w:after="40" w:line="240" w:lineRule="auto"/>
              <w:jc w:val="center"/>
              <w:rPr>
                <w:rFonts w:ascii="Trebuchet MS" w:eastAsia="Times New Roman" w:hAnsi="Trebuchet MS" w:cs="Arial"/>
                <w:b/>
              </w:rPr>
            </w:pPr>
          </w:p>
        </w:tc>
      </w:tr>
      <w:tr w:rsidR="00DF6877" w:rsidRPr="0066314E" w14:paraId="5BC3BAF1" w14:textId="77777777" w:rsidTr="00CB148D">
        <w:tc>
          <w:tcPr>
            <w:tcW w:w="9469" w:type="dxa"/>
          </w:tcPr>
          <w:p w14:paraId="0AD949FB" w14:textId="77777777" w:rsidR="00DF6877" w:rsidRPr="009F18DD" w:rsidRDefault="00DF6877" w:rsidP="00CB148D">
            <w:pPr>
              <w:spacing w:before="40" w:after="40" w:line="240" w:lineRule="auto"/>
              <w:rPr>
                <w:rFonts w:ascii="Poppins" w:eastAsia="Times New Roman" w:hAnsi="Poppins" w:cs="Poppins"/>
              </w:rPr>
            </w:pPr>
            <w:r w:rsidRPr="009F18DD">
              <w:rPr>
                <w:rFonts w:ascii="Poppins" w:eastAsia="Times New Roman" w:hAnsi="Poppins" w:cs="Poppins"/>
              </w:rPr>
              <w:t>Representing the views of others and influencing the planning, commissioning and provision of services, including health and social care</w:t>
            </w:r>
          </w:p>
        </w:tc>
        <w:tc>
          <w:tcPr>
            <w:tcW w:w="1134" w:type="dxa"/>
            <w:vAlign w:val="center"/>
          </w:tcPr>
          <w:p w14:paraId="4CF7DC1A" w14:textId="77777777" w:rsidR="00DF6877" w:rsidRPr="009F18DD" w:rsidRDefault="00DF6877" w:rsidP="00CB148D">
            <w:pPr>
              <w:spacing w:before="40" w:after="40" w:line="240" w:lineRule="auto"/>
              <w:jc w:val="center"/>
              <w:rPr>
                <w:rFonts w:ascii="Poppins" w:eastAsia="Times New Roman" w:hAnsi="Poppins" w:cs="Poppins"/>
              </w:rPr>
            </w:pPr>
            <w:r w:rsidRPr="009F18DD">
              <w:rPr>
                <w:rFonts w:ascii="Poppins" w:eastAsia="Times New Roman" w:hAnsi="Poppins" w:cs="Poppins"/>
              </w:rPr>
              <w:t>D</w:t>
            </w:r>
          </w:p>
        </w:tc>
      </w:tr>
      <w:tr w:rsidR="00DF6877" w:rsidRPr="0066314E" w14:paraId="4949168E" w14:textId="77777777" w:rsidTr="00CB148D">
        <w:tc>
          <w:tcPr>
            <w:tcW w:w="9469" w:type="dxa"/>
          </w:tcPr>
          <w:p w14:paraId="7EE7A629" w14:textId="77777777" w:rsidR="00DF6877" w:rsidRPr="009F18DD" w:rsidRDefault="00DF6877" w:rsidP="00CB148D">
            <w:pPr>
              <w:spacing w:before="40" w:after="40" w:line="240" w:lineRule="auto"/>
              <w:rPr>
                <w:rFonts w:ascii="Poppins" w:eastAsia="Times New Roman" w:hAnsi="Poppins" w:cs="Poppins"/>
              </w:rPr>
            </w:pPr>
            <w:r w:rsidRPr="009F18DD">
              <w:rPr>
                <w:rFonts w:ascii="Poppins" w:eastAsia="Times New Roman" w:hAnsi="Poppins" w:cs="Poppins"/>
              </w:rPr>
              <w:t>Working or volunteering in a voluntary organisation or community group</w:t>
            </w:r>
          </w:p>
        </w:tc>
        <w:tc>
          <w:tcPr>
            <w:tcW w:w="1134" w:type="dxa"/>
            <w:vAlign w:val="center"/>
          </w:tcPr>
          <w:p w14:paraId="17DE6157" w14:textId="77777777" w:rsidR="00DF6877" w:rsidRPr="009F18DD" w:rsidRDefault="00DF6877" w:rsidP="00CB148D">
            <w:pPr>
              <w:spacing w:before="40" w:after="40" w:line="240" w:lineRule="auto"/>
              <w:jc w:val="center"/>
              <w:rPr>
                <w:rFonts w:ascii="Poppins" w:eastAsia="Times New Roman" w:hAnsi="Poppins" w:cs="Poppins"/>
              </w:rPr>
            </w:pPr>
            <w:r w:rsidRPr="009F18DD">
              <w:rPr>
                <w:rFonts w:ascii="Poppins" w:eastAsia="Times New Roman" w:hAnsi="Poppins" w:cs="Poppins"/>
              </w:rPr>
              <w:t>D</w:t>
            </w:r>
          </w:p>
        </w:tc>
      </w:tr>
      <w:tr w:rsidR="00DF6877" w:rsidRPr="0066314E" w14:paraId="48909310" w14:textId="77777777" w:rsidTr="00CB148D">
        <w:tc>
          <w:tcPr>
            <w:tcW w:w="9469" w:type="dxa"/>
          </w:tcPr>
          <w:p w14:paraId="13F31829" w14:textId="77777777" w:rsidR="00DF6877" w:rsidRPr="009F18DD" w:rsidRDefault="00DF6877" w:rsidP="00CB148D">
            <w:pPr>
              <w:spacing w:before="40" w:after="40" w:line="240" w:lineRule="auto"/>
              <w:rPr>
                <w:rFonts w:ascii="Poppins" w:eastAsia="Times New Roman" w:hAnsi="Poppins" w:cs="Poppins"/>
              </w:rPr>
            </w:pPr>
            <w:r w:rsidRPr="009F18DD">
              <w:rPr>
                <w:rFonts w:ascii="Poppins" w:eastAsia="Times New Roman" w:hAnsi="Poppins" w:cs="Poppins"/>
              </w:rPr>
              <w:t xml:space="preserve">Project management, oversight of projects and shaping projects </w:t>
            </w:r>
          </w:p>
        </w:tc>
        <w:tc>
          <w:tcPr>
            <w:tcW w:w="1134" w:type="dxa"/>
            <w:vAlign w:val="center"/>
          </w:tcPr>
          <w:p w14:paraId="6FF296D0" w14:textId="77777777" w:rsidR="00DF6877" w:rsidRPr="009F18DD" w:rsidRDefault="00DF6877" w:rsidP="00CB148D">
            <w:pPr>
              <w:spacing w:before="40" w:after="40" w:line="240" w:lineRule="auto"/>
              <w:jc w:val="center"/>
              <w:rPr>
                <w:rFonts w:ascii="Poppins" w:eastAsia="Times New Roman" w:hAnsi="Poppins" w:cs="Poppins"/>
              </w:rPr>
            </w:pPr>
            <w:r w:rsidRPr="009F18DD">
              <w:rPr>
                <w:rFonts w:ascii="Poppins" w:eastAsia="Times New Roman" w:hAnsi="Poppins" w:cs="Poppins"/>
              </w:rPr>
              <w:t>D</w:t>
            </w:r>
          </w:p>
        </w:tc>
      </w:tr>
      <w:tr w:rsidR="00DF6877" w:rsidRPr="0066314E" w14:paraId="7ADABF23" w14:textId="77777777" w:rsidTr="00CB148D">
        <w:tc>
          <w:tcPr>
            <w:tcW w:w="9469" w:type="dxa"/>
          </w:tcPr>
          <w:p w14:paraId="6D669D0F" w14:textId="77777777" w:rsidR="00DF6877" w:rsidRPr="009F18DD" w:rsidRDefault="00DF6877" w:rsidP="00CB148D">
            <w:pPr>
              <w:spacing w:before="40" w:after="40" w:line="240" w:lineRule="auto"/>
              <w:rPr>
                <w:rFonts w:ascii="Poppins" w:eastAsia="Times New Roman" w:hAnsi="Poppins" w:cs="Poppins"/>
              </w:rPr>
            </w:pPr>
            <w:r w:rsidRPr="009F18DD">
              <w:rPr>
                <w:rFonts w:ascii="Poppins" w:eastAsia="Times New Roman" w:hAnsi="Poppins" w:cs="Poppins"/>
              </w:rPr>
              <w:t xml:space="preserve">Public representation </w:t>
            </w:r>
          </w:p>
        </w:tc>
        <w:tc>
          <w:tcPr>
            <w:tcW w:w="1134" w:type="dxa"/>
            <w:vAlign w:val="center"/>
          </w:tcPr>
          <w:p w14:paraId="14A436E6" w14:textId="77777777" w:rsidR="00DF6877" w:rsidRPr="009F18DD" w:rsidRDefault="00DF6877" w:rsidP="00CB148D">
            <w:pPr>
              <w:spacing w:before="40" w:after="40" w:line="240" w:lineRule="auto"/>
              <w:jc w:val="center"/>
              <w:rPr>
                <w:rFonts w:ascii="Poppins" w:eastAsia="Times New Roman" w:hAnsi="Poppins" w:cs="Poppins"/>
              </w:rPr>
            </w:pPr>
            <w:r w:rsidRPr="009F18DD">
              <w:rPr>
                <w:rFonts w:ascii="Poppins" w:eastAsia="Times New Roman" w:hAnsi="Poppins" w:cs="Poppins"/>
              </w:rPr>
              <w:t>D</w:t>
            </w:r>
          </w:p>
        </w:tc>
      </w:tr>
      <w:tr w:rsidR="00DF6877" w:rsidRPr="0066314E" w14:paraId="1AB0B2BD" w14:textId="77777777" w:rsidTr="00CB148D">
        <w:tc>
          <w:tcPr>
            <w:tcW w:w="10603" w:type="dxa"/>
            <w:gridSpan w:val="2"/>
            <w:shd w:val="pct35" w:color="auto" w:fill="FFFFFF"/>
            <w:vAlign w:val="center"/>
          </w:tcPr>
          <w:p w14:paraId="34E39AA6" w14:textId="77777777" w:rsidR="00DF6877" w:rsidRPr="009F18DD" w:rsidRDefault="00DF6877" w:rsidP="00CB148D">
            <w:pPr>
              <w:spacing w:before="40" w:after="40" w:line="240" w:lineRule="auto"/>
              <w:rPr>
                <w:rFonts w:ascii="Trebuchet MS" w:eastAsia="Times New Roman" w:hAnsi="Trebuchet MS" w:cs="Arial"/>
                <w:b/>
              </w:rPr>
            </w:pPr>
            <w:r w:rsidRPr="009F18DD">
              <w:rPr>
                <w:rFonts w:ascii="Trebuchet MS" w:eastAsia="Times New Roman" w:hAnsi="Trebuchet MS" w:cs="Arial"/>
                <w:b/>
              </w:rPr>
              <w:t>OTHER ATTRIBUTES</w:t>
            </w:r>
          </w:p>
        </w:tc>
      </w:tr>
      <w:tr w:rsidR="00DF6877" w:rsidRPr="0066314E" w14:paraId="22D8122B" w14:textId="77777777" w:rsidTr="00CB148D">
        <w:tc>
          <w:tcPr>
            <w:tcW w:w="9469" w:type="dxa"/>
          </w:tcPr>
          <w:p w14:paraId="07C5CDBC" w14:textId="77777777" w:rsidR="00DF6877" w:rsidRPr="009F18DD" w:rsidRDefault="00DF6877" w:rsidP="00CB148D">
            <w:pPr>
              <w:pStyle w:val="NoSpacing"/>
              <w:rPr>
                <w:rFonts w:ascii="Poppins" w:hAnsi="Poppins" w:cs="Poppins"/>
              </w:rPr>
            </w:pPr>
            <w:r w:rsidRPr="009F18DD">
              <w:rPr>
                <w:rFonts w:ascii="Poppins" w:hAnsi="Poppins" w:cs="Poppins"/>
              </w:rPr>
              <w:t>Be able to manage conflict positively and constructively</w:t>
            </w:r>
          </w:p>
        </w:tc>
        <w:tc>
          <w:tcPr>
            <w:tcW w:w="1134" w:type="dxa"/>
            <w:vAlign w:val="center"/>
          </w:tcPr>
          <w:p w14:paraId="4A726D4D" w14:textId="77777777" w:rsidR="00DF6877" w:rsidRPr="009F18DD" w:rsidRDefault="00DF6877" w:rsidP="00CB148D">
            <w:pPr>
              <w:spacing w:before="40" w:after="40" w:line="240" w:lineRule="auto"/>
              <w:jc w:val="center"/>
              <w:rPr>
                <w:rFonts w:ascii="Trebuchet MS" w:eastAsia="Times New Roman" w:hAnsi="Trebuchet MS" w:cs="Arial"/>
              </w:rPr>
            </w:pPr>
            <w:r w:rsidRPr="009F18DD">
              <w:rPr>
                <w:rFonts w:ascii="Trebuchet MS" w:eastAsia="Times New Roman" w:hAnsi="Trebuchet MS" w:cs="Arial"/>
              </w:rPr>
              <w:t>E</w:t>
            </w:r>
          </w:p>
        </w:tc>
      </w:tr>
      <w:tr w:rsidR="00DF6877" w:rsidRPr="0066314E" w14:paraId="0D4CF574" w14:textId="77777777" w:rsidTr="00CB148D">
        <w:tc>
          <w:tcPr>
            <w:tcW w:w="9469" w:type="dxa"/>
          </w:tcPr>
          <w:p w14:paraId="563DC460" w14:textId="77777777" w:rsidR="00DF6877" w:rsidRPr="009F18DD" w:rsidRDefault="00DF6877" w:rsidP="00CB148D">
            <w:pPr>
              <w:pStyle w:val="NoSpacing"/>
              <w:rPr>
                <w:rFonts w:ascii="Poppins" w:hAnsi="Poppins" w:cs="Poppins"/>
              </w:rPr>
            </w:pPr>
            <w:r w:rsidRPr="009F18DD">
              <w:rPr>
                <w:rFonts w:ascii="Poppins" w:hAnsi="Poppins" w:cs="Poppins"/>
              </w:rPr>
              <w:t>Is open-minded and inclusive, able to act as a representative of the entire spectrum of the local population</w:t>
            </w:r>
          </w:p>
        </w:tc>
        <w:tc>
          <w:tcPr>
            <w:tcW w:w="1134" w:type="dxa"/>
            <w:vAlign w:val="center"/>
          </w:tcPr>
          <w:p w14:paraId="1AA37F07" w14:textId="77777777" w:rsidR="00DF6877" w:rsidRPr="009F18DD" w:rsidRDefault="00DF6877" w:rsidP="00CB148D">
            <w:pPr>
              <w:spacing w:before="40" w:after="40" w:line="240" w:lineRule="auto"/>
              <w:jc w:val="center"/>
              <w:rPr>
                <w:rFonts w:ascii="Trebuchet MS" w:eastAsia="Times New Roman" w:hAnsi="Trebuchet MS" w:cs="Arial"/>
              </w:rPr>
            </w:pPr>
            <w:r w:rsidRPr="009F18DD">
              <w:rPr>
                <w:rFonts w:ascii="Trebuchet MS" w:eastAsia="Times New Roman" w:hAnsi="Trebuchet MS" w:cs="Arial"/>
              </w:rPr>
              <w:t>E</w:t>
            </w:r>
          </w:p>
        </w:tc>
      </w:tr>
      <w:tr w:rsidR="00DF6877" w:rsidRPr="0066314E" w14:paraId="2E7DA494" w14:textId="77777777" w:rsidTr="00CB148D">
        <w:tc>
          <w:tcPr>
            <w:tcW w:w="9469" w:type="dxa"/>
          </w:tcPr>
          <w:p w14:paraId="5C7128AC" w14:textId="77777777" w:rsidR="00DF6877" w:rsidRPr="009F18DD" w:rsidRDefault="00DF6877" w:rsidP="00CB148D">
            <w:pPr>
              <w:pStyle w:val="NoSpacing"/>
              <w:rPr>
                <w:rFonts w:ascii="Poppins" w:hAnsi="Poppins" w:cs="Poppins"/>
              </w:rPr>
            </w:pPr>
            <w:r w:rsidRPr="009F18DD">
              <w:rPr>
                <w:rFonts w:ascii="Poppins" w:hAnsi="Poppins" w:cs="Poppins"/>
              </w:rPr>
              <w:t>Active interest in how public involvement can shape health and social care services and a desire to promote it</w:t>
            </w:r>
          </w:p>
        </w:tc>
        <w:tc>
          <w:tcPr>
            <w:tcW w:w="1134" w:type="dxa"/>
            <w:vAlign w:val="center"/>
          </w:tcPr>
          <w:p w14:paraId="7C323DE6" w14:textId="77777777" w:rsidR="00DF6877" w:rsidRPr="009F18DD" w:rsidRDefault="00DF6877" w:rsidP="00CB148D">
            <w:pPr>
              <w:spacing w:before="40" w:after="40" w:line="240" w:lineRule="auto"/>
              <w:jc w:val="center"/>
              <w:rPr>
                <w:rFonts w:ascii="Trebuchet MS" w:eastAsia="Times New Roman" w:hAnsi="Trebuchet MS" w:cs="Arial"/>
              </w:rPr>
            </w:pPr>
            <w:r w:rsidRPr="009F18DD">
              <w:rPr>
                <w:rFonts w:ascii="Trebuchet MS" w:eastAsia="Times New Roman" w:hAnsi="Trebuchet MS" w:cs="Arial"/>
              </w:rPr>
              <w:t>E</w:t>
            </w:r>
          </w:p>
        </w:tc>
      </w:tr>
      <w:tr w:rsidR="00DF6877" w:rsidRPr="0066314E" w14:paraId="00DFBD84" w14:textId="77777777" w:rsidTr="00CB148D">
        <w:tc>
          <w:tcPr>
            <w:tcW w:w="9469" w:type="dxa"/>
          </w:tcPr>
          <w:p w14:paraId="251F9DB4" w14:textId="77777777" w:rsidR="00DF6877" w:rsidRPr="009F18DD" w:rsidRDefault="00DF6877" w:rsidP="00CB148D">
            <w:pPr>
              <w:spacing w:before="40" w:after="40" w:line="240" w:lineRule="auto"/>
              <w:rPr>
                <w:rFonts w:ascii="Poppins" w:eastAsia="Times New Roman" w:hAnsi="Poppins" w:cs="Poppins"/>
              </w:rPr>
            </w:pPr>
            <w:r w:rsidRPr="009F18DD">
              <w:rPr>
                <w:rFonts w:ascii="Poppins" w:eastAsia="Times New Roman" w:hAnsi="Poppins" w:cs="Poppins"/>
              </w:rPr>
              <w:t>A commitment to growing an organisation that is passionate about promoting better health and social care outcomes for all</w:t>
            </w:r>
          </w:p>
        </w:tc>
        <w:tc>
          <w:tcPr>
            <w:tcW w:w="1134" w:type="dxa"/>
            <w:vAlign w:val="center"/>
          </w:tcPr>
          <w:p w14:paraId="48F1D75C" w14:textId="77777777" w:rsidR="00DF6877" w:rsidRPr="009F18DD" w:rsidRDefault="00DF6877" w:rsidP="00CB148D">
            <w:pPr>
              <w:spacing w:before="40" w:after="40" w:line="240" w:lineRule="auto"/>
              <w:jc w:val="center"/>
              <w:rPr>
                <w:rFonts w:ascii="Trebuchet MS" w:eastAsia="Times New Roman" w:hAnsi="Trebuchet MS" w:cs="Arial"/>
              </w:rPr>
            </w:pPr>
            <w:r w:rsidRPr="009F18DD">
              <w:rPr>
                <w:rFonts w:ascii="Trebuchet MS" w:eastAsia="Times New Roman" w:hAnsi="Trebuchet MS" w:cs="Arial"/>
              </w:rPr>
              <w:t>E</w:t>
            </w:r>
          </w:p>
        </w:tc>
      </w:tr>
      <w:tr w:rsidR="00DF6877" w:rsidRPr="0066314E" w14:paraId="7B6E3461" w14:textId="77777777" w:rsidTr="00CB148D">
        <w:tc>
          <w:tcPr>
            <w:tcW w:w="9469" w:type="dxa"/>
          </w:tcPr>
          <w:p w14:paraId="2276234F" w14:textId="77777777" w:rsidR="00DF6877" w:rsidRPr="009F18DD" w:rsidRDefault="00DF6877" w:rsidP="00CB148D">
            <w:pPr>
              <w:pStyle w:val="NoSpacing"/>
              <w:rPr>
                <w:rFonts w:ascii="Poppins" w:hAnsi="Poppins" w:cs="Poppins"/>
              </w:rPr>
            </w:pPr>
            <w:r w:rsidRPr="009F18DD">
              <w:rPr>
                <w:rFonts w:ascii="Poppins" w:hAnsi="Poppins" w:cs="Poppins"/>
              </w:rPr>
              <w:t>Commitment to the aims, objectives and values of Healthwatch Milton Keynes CIO.</w:t>
            </w:r>
          </w:p>
        </w:tc>
        <w:tc>
          <w:tcPr>
            <w:tcW w:w="1134" w:type="dxa"/>
            <w:vAlign w:val="center"/>
          </w:tcPr>
          <w:p w14:paraId="29354393" w14:textId="77777777" w:rsidR="00DF6877" w:rsidRPr="009F18DD" w:rsidRDefault="00DF6877" w:rsidP="00CB148D">
            <w:pPr>
              <w:spacing w:before="40" w:after="40" w:line="240" w:lineRule="auto"/>
              <w:jc w:val="center"/>
              <w:rPr>
                <w:rFonts w:ascii="Trebuchet MS" w:eastAsia="Times New Roman" w:hAnsi="Trebuchet MS" w:cs="Arial"/>
              </w:rPr>
            </w:pPr>
            <w:r w:rsidRPr="009F18DD">
              <w:rPr>
                <w:rFonts w:ascii="Trebuchet MS" w:eastAsia="Times New Roman" w:hAnsi="Trebuchet MS" w:cs="Arial"/>
              </w:rPr>
              <w:t>E</w:t>
            </w:r>
          </w:p>
        </w:tc>
      </w:tr>
      <w:tr w:rsidR="00DF6877" w:rsidRPr="0066314E" w14:paraId="3488F22D" w14:textId="77777777" w:rsidTr="00CB148D">
        <w:tc>
          <w:tcPr>
            <w:tcW w:w="9469" w:type="dxa"/>
          </w:tcPr>
          <w:p w14:paraId="4DDC6ADB" w14:textId="77777777" w:rsidR="00DF6877" w:rsidRPr="009F18DD" w:rsidRDefault="00DF6877" w:rsidP="00CB148D">
            <w:pPr>
              <w:pStyle w:val="NoSpacing"/>
              <w:rPr>
                <w:rFonts w:ascii="Poppins" w:hAnsi="Poppins" w:cs="Poppins"/>
              </w:rPr>
            </w:pPr>
            <w:r w:rsidRPr="009F18DD">
              <w:rPr>
                <w:rFonts w:ascii="Poppins" w:hAnsi="Poppins" w:cs="Poppins"/>
              </w:rPr>
              <w:t>Commitment to promoting awareness of Healthwatch Milton Keynes</w:t>
            </w:r>
          </w:p>
        </w:tc>
        <w:tc>
          <w:tcPr>
            <w:tcW w:w="1134" w:type="dxa"/>
            <w:vAlign w:val="center"/>
          </w:tcPr>
          <w:p w14:paraId="1BFC2E4D" w14:textId="77777777" w:rsidR="00DF6877" w:rsidRPr="009F18DD" w:rsidRDefault="00DF6877" w:rsidP="00CB148D">
            <w:pPr>
              <w:spacing w:before="40" w:after="40" w:line="240" w:lineRule="auto"/>
              <w:jc w:val="center"/>
              <w:rPr>
                <w:rFonts w:ascii="Trebuchet MS" w:eastAsia="Times New Roman" w:hAnsi="Trebuchet MS" w:cs="Arial"/>
              </w:rPr>
            </w:pPr>
            <w:r w:rsidRPr="009F18DD">
              <w:rPr>
                <w:rFonts w:ascii="Trebuchet MS" w:eastAsia="Times New Roman" w:hAnsi="Trebuchet MS" w:cs="Arial"/>
              </w:rPr>
              <w:t>E</w:t>
            </w:r>
          </w:p>
        </w:tc>
      </w:tr>
      <w:tr w:rsidR="00DF6877" w:rsidRPr="0066314E" w14:paraId="2EC38167" w14:textId="77777777" w:rsidTr="00CB148D">
        <w:tc>
          <w:tcPr>
            <w:tcW w:w="9469" w:type="dxa"/>
          </w:tcPr>
          <w:p w14:paraId="04BF76A7" w14:textId="77777777" w:rsidR="00DF6877" w:rsidRPr="009F18DD" w:rsidRDefault="00DF6877" w:rsidP="00CB148D">
            <w:pPr>
              <w:pStyle w:val="NoSpacing"/>
              <w:rPr>
                <w:rFonts w:ascii="Poppins" w:hAnsi="Poppins" w:cs="Poppins"/>
              </w:rPr>
            </w:pPr>
            <w:r w:rsidRPr="009F18DD">
              <w:rPr>
                <w:rFonts w:ascii="Poppins" w:hAnsi="Poppins" w:cs="Poppins"/>
              </w:rPr>
              <w:t xml:space="preserve">Willingness to devote the necessary time and effort to the organisation. </w:t>
            </w:r>
          </w:p>
        </w:tc>
        <w:tc>
          <w:tcPr>
            <w:tcW w:w="1134" w:type="dxa"/>
            <w:vAlign w:val="center"/>
          </w:tcPr>
          <w:p w14:paraId="40379107" w14:textId="77777777" w:rsidR="00DF6877" w:rsidRPr="009F18DD" w:rsidRDefault="00DF6877" w:rsidP="00CB148D">
            <w:pPr>
              <w:spacing w:before="40" w:after="40" w:line="240" w:lineRule="auto"/>
              <w:jc w:val="center"/>
              <w:rPr>
                <w:rFonts w:ascii="Trebuchet MS" w:eastAsia="Times New Roman" w:hAnsi="Trebuchet MS" w:cs="Arial"/>
              </w:rPr>
            </w:pPr>
            <w:r w:rsidRPr="009F18DD">
              <w:rPr>
                <w:rFonts w:ascii="Trebuchet MS" w:eastAsia="Times New Roman" w:hAnsi="Trebuchet MS" w:cs="Arial"/>
              </w:rPr>
              <w:t>E</w:t>
            </w:r>
          </w:p>
        </w:tc>
      </w:tr>
      <w:tr w:rsidR="00DF6877" w:rsidRPr="0066314E" w14:paraId="055E7BDB" w14:textId="77777777" w:rsidTr="00CB148D">
        <w:tc>
          <w:tcPr>
            <w:tcW w:w="9469" w:type="dxa"/>
          </w:tcPr>
          <w:p w14:paraId="1D480750" w14:textId="77777777" w:rsidR="00DF6877" w:rsidRPr="009F18DD" w:rsidRDefault="00DF6877" w:rsidP="00CB148D">
            <w:pPr>
              <w:pStyle w:val="NoSpacing"/>
              <w:rPr>
                <w:rFonts w:ascii="Poppins" w:hAnsi="Poppins" w:cs="Poppins"/>
              </w:rPr>
            </w:pPr>
            <w:r w:rsidRPr="009F18DD">
              <w:rPr>
                <w:rFonts w:ascii="Poppins" w:hAnsi="Poppins" w:cs="Poppins"/>
              </w:rPr>
              <w:t>Has personable credibility, integrity and honesty, with a commitment to probity and to be independent of any special interest</w:t>
            </w:r>
          </w:p>
        </w:tc>
        <w:tc>
          <w:tcPr>
            <w:tcW w:w="1134" w:type="dxa"/>
            <w:vAlign w:val="center"/>
          </w:tcPr>
          <w:p w14:paraId="6F4D590F" w14:textId="77777777" w:rsidR="00DF6877" w:rsidRPr="009F18DD" w:rsidRDefault="00DF6877" w:rsidP="00CB148D">
            <w:pPr>
              <w:spacing w:before="40" w:after="40" w:line="240" w:lineRule="auto"/>
              <w:jc w:val="center"/>
              <w:rPr>
                <w:rFonts w:ascii="Trebuchet MS" w:eastAsia="Times New Roman" w:hAnsi="Trebuchet MS" w:cs="Arial"/>
              </w:rPr>
            </w:pPr>
            <w:r w:rsidRPr="009F18DD">
              <w:rPr>
                <w:rFonts w:ascii="Trebuchet MS" w:eastAsia="Times New Roman" w:hAnsi="Trebuchet MS" w:cs="Arial"/>
              </w:rPr>
              <w:t>E</w:t>
            </w:r>
          </w:p>
        </w:tc>
      </w:tr>
      <w:tr w:rsidR="00DF6877" w:rsidRPr="0066314E" w14:paraId="6B21E7BE" w14:textId="77777777" w:rsidTr="00CB148D">
        <w:tc>
          <w:tcPr>
            <w:tcW w:w="9469" w:type="dxa"/>
          </w:tcPr>
          <w:p w14:paraId="14C22726" w14:textId="77777777" w:rsidR="00DF6877" w:rsidRPr="009F18DD" w:rsidRDefault="00DF6877" w:rsidP="00CB148D">
            <w:pPr>
              <w:pStyle w:val="NoSpacing"/>
              <w:rPr>
                <w:rFonts w:ascii="Poppins" w:hAnsi="Poppins" w:cs="Poppins"/>
              </w:rPr>
            </w:pPr>
            <w:r>
              <w:rPr>
                <w:rFonts w:ascii="Poppins" w:hAnsi="Poppins" w:cs="Poppins"/>
              </w:rPr>
              <w:t xml:space="preserve">Commitment to adhering to the Seven Principles of Public Life, known as the Nolan Principles </w:t>
            </w:r>
          </w:p>
        </w:tc>
        <w:tc>
          <w:tcPr>
            <w:tcW w:w="1134" w:type="dxa"/>
            <w:vAlign w:val="center"/>
          </w:tcPr>
          <w:p w14:paraId="7764A52F" w14:textId="77777777" w:rsidR="00DF6877" w:rsidRPr="009F18DD" w:rsidRDefault="00DF6877" w:rsidP="00CB148D">
            <w:pPr>
              <w:spacing w:before="40" w:after="40" w:line="240" w:lineRule="auto"/>
              <w:jc w:val="center"/>
              <w:rPr>
                <w:rFonts w:ascii="Trebuchet MS" w:eastAsia="Times New Roman" w:hAnsi="Trebuchet MS" w:cs="Arial"/>
              </w:rPr>
            </w:pPr>
            <w:r>
              <w:rPr>
                <w:rFonts w:ascii="Trebuchet MS" w:eastAsia="Times New Roman" w:hAnsi="Trebuchet MS" w:cs="Arial"/>
              </w:rPr>
              <w:t>E</w:t>
            </w:r>
          </w:p>
        </w:tc>
      </w:tr>
      <w:tr w:rsidR="00DF6877" w:rsidRPr="0066314E" w14:paraId="240F1331" w14:textId="77777777" w:rsidTr="00CB148D">
        <w:tc>
          <w:tcPr>
            <w:tcW w:w="9469" w:type="dxa"/>
          </w:tcPr>
          <w:p w14:paraId="0EC464FA" w14:textId="77777777" w:rsidR="00DF6877" w:rsidRPr="009F18DD" w:rsidRDefault="00DF6877" w:rsidP="00CB148D">
            <w:pPr>
              <w:pStyle w:val="NoSpacing"/>
              <w:rPr>
                <w:rFonts w:ascii="Poppins" w:hAnsi="Poppins" w:cs="Poppins"/>
              </w:rPr>
            </w:pPr>
            <w:r w:rsidRPr="009F18DD">
              <w:rPr>
                <w:rFonts w:ascii="Poppins" w:hAnsi="Poppins" w:cs="Poppins"/>
              </w:rPr>
              <w:t>Lives or works within the borough of Milton Keynes</w:t>
            </w:r>
          </w:p>
        </w:tc>
        <w:tc>
          <w:tcPr>
            <w:tcW w:w="1134" w:type="dxa"/>
            <w:vAlign w:val="center"/>
          </w:tcPr>
          <w:p w14:paraId="1F629587" w14:textId="77777777" w:rsidR="00DF6877" w:rsidRPr="009F18DD" w:rsidRDefault="00DF6877" w:rsidP="00CB148D">
            <w:pPr>
              <w:spacing w:before="40" w:after="40" w:line="240" w:lineRule="auto"/>
              <w:jc w:val="center"/>
              <w:rPr>
                <w:rFonts w:ascii="Trebuchet MS" w:eastAsia="Times New Roman" w:hAnsi="Trebuchet MS" w:cs="Arial"/>
              </w:rPr>
            </w:pPr>
            <w:r w:rsidRPr="009F18DD">
              <w:rPr>
                <w:rFonts w:ascii="Trebuchet MS" w:eastAsia="Times New Roman" w:hAnsi="Trebuchet MS" w:cs="Arial"/>
              </w:rPr>
              <w:t>E</w:t>
            </w:r>
          </w:p>
        </w:tc>
      </w:tr>
    </w:tbl>
    <w:p w14:paraId="71600CA6" w14:textId="77777777" w:rsidR="00DF6877" w:rsidRDefault="00DF6877" w:rsidP="00DF6877">
      <w:pPr>
        <w:pStyle w:val="NoSpacing"/>
        <w:rPr>
          <w:rFonts w:ascii="Poppins" w:hAnsi="Poppins" w:cs="Poppins"/>
          <w:b/>
        </w:rPr>
      </w:pPr>
    </w:p>
    <w:p w14:paraId="3C398556" w14:textId="77777777" w:rsidR="00C909D0" w:rsidRPr="00BB3191" w:rsidRDefault="00C909D0" w:rsidP="0053483C">
      <w:pPr>
        <w:rPr>
          <w:rFonts w:ascii="Poppins" w:hAnsi="Poppins" w:cs="Poppins"/>
          <w:b/>
          <w:bCs/>
          <w:sz w:val="24"/>
        </w:rPr>
      </w:pPr>
    </w:p>
    <w:p w14:paraId="4EA56C29" w14:textId="43789873" w:rsidR="00BB3191" w:rsidRDefault="00BB3191" w:rsidP="00BB3191"/>
    <w:p w14:paraId="3851019E" w14:textId="77777777" w:rsidR="00AF0EE3" w:rsidRDefault="00AF0EE3" w:rsidP="00BB3191">
      <w:pPr>
        <w:rPr>
          <w:rFonts w:ascii="Poppins" w:hAnsi="Poppins" w:cs="Poppins"/>
          <w:color w:val="201547"/>
          <w:sz w:val="24"/>
          <w:szCs w:val="24"/>
        </w:rPr>
      </w:pPr>
    </w:p>
    <w:p w14:paraId="24661BB5" w14:textId="31846038" w:rsidR="00AF0EE3" w:rsidRPr="009F2C25" w:rsidRDefault="00AF0EE3" w:rsidP="00BB3191">
      <w:pPr>
        <w:rPr>
          <w:rFonts w:ascii="Poppins" w:hAnsi="Poppins" w:cs="Poppins"/>
          <w:b/>
          <w:bCs/>
          <w:sz w:val="24"/>
          <w:szCs w:val="24"/>
        </w:rPr>
      </w:pPr>
      <w:r w:rsidRPr="009F2C25">
        <w:rPr>
          <w:rFonts w:ascii="Poppins" w:hAnsi="Poppins" w:cs="Poppins"/>
          <w:b/>
          <w:bCs/>
          <w:sz w:val="24"/>
          <w:szCs w:val="24"/>
        </w:rPr>
        <w:lastRenderedPageBreak/>
        <w:t>Annex 2</w:t>
      </w:r>
    </w:p>
    <w:p w14:paraId="00E795D8" w14:textId="028D70F8" w:rsidR="00AF0EE3" w:rsidRDefault="00AF0EE3" w:rsidP="00BB3191">
      <w:pPr>
        <w:rPr>
          <w:rFonts w:ascii="Poppins" w:hAnsi="Poppins" w:cs="Poppins"/>
          <w:color w:val="201547"/>
          <w:sz w:val="24"/>
          <w:szCs w:val="24"/>
        </w:rPr>
      </w:pPr>
    </w:p>
    <w:p w14:paraId="36760D50" w14:textId="77777777" w:rsidR="00971B63" w:rsidRDefault="00971B63" w:rsidP="00971B63">
      <w:pPr>
        <w:jc w:val="right"/>
        <w:rPr>
          <w:b/>
        </w:rPr>
      </w:pPr>
      <w:r>
        <w:rPr>
          <w:noProof/>
          <w:lang w:eastAsia="en-GB"/>
        </w:rPr>
        <w:drawing>
          <wp:inline distT="0" distB="0" distL="0" distR="0" wp14:anchorId="1CF53CF7" wp14:editId="073099D7">
            <wp:extent cx="2714625" cy="666750"/>
            <wp:effectExtent l="0" t="0" r="9525" b="0"/>
            <wp:docPr id="320528543" name="Picture 2" descr="HW_MiltonKeynes_A3_CMYK"/>
            <wp:cNvGraphicFramePr/>
            <a:graphic xmlns:a="http://schemas.openxmlformats.org/drawingml/2006/main">
              <a:graphicData uri="http://schemas.openxmlformats.org/drawingml/2006/picture">
                <pic:pic xmlns:pic="http://schemas.openxmlformats.org/drawingml/2006/picture">
                  <pic:nvPicPr>
                    <pic:cNvPr id="1" name="Picture 2" descr="HW_MiltonKeynes_A3_CMYK"/>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14625" cy="666750"/>
                    </a:xfrm>
                    <a:prstGeom prst="rect">
                      <a:avLst/>
                    </a:prstGeom>
                    <a:noFill/>
                    <a:ln>
                      <a:noFill/>
                    </a:ln>
                  </pic:spPr>
                </pic:pic>
              </a:graphicData>
            </a:graphic>
          </wp:inline>
        </w:drawing>
      </w:r>
    </w:p>
    <w:p w14:paraId="69E99778" w14:textId="77777777" w:rsidR="00971B63" w:rsidRDefault="00971B63" w:rsidP="00971B63">
      <w:pPr>
        <w:rPr>
          <w:b/>
        </w:rPr>
      </w:pPr>
    </w:p>
    <w:p w14:paraId="4164B587" w14:textId="77777777" w:rsidR="00971B63" w:rsidRPr="007B3DE2" w:rsidRDefault="00971B63" w:rsidP="00971B63">
      <w:pPr>
        <w:rPr>
          <w:rFonts w:ascii="Poppins" w:hAnsi="Poppins" w:cs="Poppins"/>
          <w:b/>
          <w:sz w:val="28"/>
          <w:szCs w:val="28"/>
        </w:rPr>
      </w:pPr>
      <w:r w:rsidRPr="007B3DE2">
        <w:rPr>
          <w:rFonts w:ascii="Poppins" w:hAnsi="Poppins" w:cs="Poppins"/>
          <w:b/>
          <w:sz w:val="28"/>
          <w:szCs w:val="28"/>
        </w:rPr>
        <w:t>Terms of Reference for Board of Trustees</w:t>
      </w:r>
    </w:p>
    <w:p w14:paraId="4F94DB34" w14:textId="77777777" w:rsidR="00971B63" w:rsidRPr="003B3502" w:rsidRDefault="00971B63" w:rsidP="00971B63">
      <w:pPr>
        <w:rPr>
          <w:rFonts w:ascii="Poppins" w:hAnsi="Poppins" w:cs="Poppins"/>
          <w:b/>
        </w:rPr>
      </w:pPr>
      <w:r w:rsidRPr="003B3502">
        <w:rPr>
          <w:rFonts w:ascii="Poppins" w:hAnsi="Poppins" w:cs="Poppins"/>
          <w:b/>
        </w:rPr>
        <w:t>Introduction</w:t>
      </w:r>
    </w:p>
    <w:p w14:paraId="1CAA2798" w14:textId="77777777" w:rsidR="00971B63" w:rsidRPr="003B3502" w:rsidRDefault="00971B63" w:rsidP="00971B63">
      <w:pPr>
        <w:pStyle w:val="BodyText"/>
        <w:ind w:left="116" w:right="119"/>
        <w:rPr>
          <w:rFonts w:ascii="Poppins" w:hAnsi="Poppins" w:cs="Poppins"/>
          <w:sz w:val="22"/>
          <w:szCs w:val="22"/>
        </w:rPr>
      </w:pPr>
      <w:r w:rsidRPr="003B3502">
        <w:rPr>
          <w:rFonts w:ascii="Poppins" w:hAnsi="Poppins" w:cs="Poppins"/>
          <w:sz w:val="22"/>
          <w:szCs w:val="22"/>
        </w:rPr>
        <w:t xml:space="preserve"> “Trustees have and must accept ultimate responsibility for directing the affairs of a charity, and ensuring that it is solvent, well-run, and delivering the charitable outcomes for the benefit of the public for which it has been set </w:t>
      </w:r>
      <w:r w:rsidRPr="003B3502">
        <w:rPr>
          <w:rFonts w:ascii="Poppins" w:hAnsi="Poppins" w:cs="Poppins"/>
          <w:spacing w:val="2"/>
          <w:sz w:val="22"/>
          <w:szCs w:val="22"/>
        </w:rPr>
        <w:t xml:space="preserve">up”. </w:t>
      </w:r>
      <w:r w:rsidRPr="003B3502">
        <w:rPr>
          <w:rFonts w:ascii="Poppins" w:hAnsi="Poppins" w:cs="Poppins"/>
          <w:sz w:val="22"/>
          <w:szCs w:val="22"/>
        </w:rPr>
        <w:t>(Charity Commission)</w:t>
      </w:r>
    </w:p>
    <w:p w14:paraId="46BDB38E" w14:textId="77777777" w:rsidR="00971B63" w:rsidRPr="003B3502" w:rsidRDefault="00971B63" w:rsidP="00971B63">
      <w:pPr>
        <w:pStyle w:val="BodyText"/>
        <w:ind w:left="116" w:right="119"/>
        <w:rPr>
          <w:rFonts w:ascii="Poppins" w:hAnsi="Poppins" w:cs="Poppins"/>
          <w:sz w:val="22"/>
          <w:szCs w:val="22"/>
        </w:rPr>
      </w:pPr>
    </w:p>
    <w:p w14:paraId="769E3768" w14:textId="77777777" w:rsidR="00971B63" w:rsidRPr="003B3502" w:rsidRDefault="00971B63" w:rsidP="00971B63">
      <w:pPr>
        <w:pStyle w:val="BodyText"/>
        <w:spacing w:before="27"/>
        <w:ind w:left="136" w:right="139"/>
        <w:rPr>
          <w:rFonts w:ascii="Poppins" w:hAnsi="Poppins" w:cs="Poppins"/>
          <w:sz w:val="22"/>
          <w:szCs w:val="22"/>
        </w:rPr>
      </w:pPr>
      <w:r w:rsidRPr="003B3502">
        <w:rPr>
          <w:rFonts w:ascii="Poppins" w:hAnsi="Poppins" w:cs="Poppins"/>
          <w:sz w:val="22"/>
          <w:szCs w:val="22"/>
        </w:rPr>
        <w:t>As set out in our Constitution (Registered Charity 5072464) ‘Trustees must only undertake activities that are within the charity's purposes and must only act in the interests of the charity and its beneficiaries. Trustees must act reasonably and make decisions in accordance with their duty of care and duty to act prudently. Trustees must also ensure that the charity remains</w:t>
      </w:r>
      <w:r w:rsidRPr="003B3502">
        <w:rPr>
          <w:rFonts w:ascii="Poppins" w:hAnsi="Poppins" w:cs="Poppins"/>
          <w:spacing w:val="-16"/>
          <w:sz w:val="22"/>
          <w:szCs w:val="22"/>
        </w:rPr>
        <w:t xml:space="preserve"> </w:t>
      </w:r>
      <w:r w:rsidRPr="003B3502">
        <w:rPr>
          <w:rFonts w:ascii="Poppins" w:hAnsi="Poppins" w:cs="Poppins"/>
          <w:sz w:val="22"/>
          <w:szCs w:val="22"/>
        </w:rPr>
        <w:t>independent.</w:t>
      </w:r>
    </w:p>
    <w:p w14:paraId="2EC09568" w14:textId="77777777" w:rsidR="00971B63" w:rsidRPr="003B3502" w:rsidRDefault="00971B63" w:rsidP="00971B63">
      <w:pPr>
        <w:pStyle w:val="BodyText"/>
        <w:spacing w:before="1"/>
        <w:rPr>
          <w:rFonts w:ascii="Poppins" w:hAnsi="Poppins" w:cs="Poppins"/>
          <w:sz w:val="22"/>
          <w:szCs w:val="22"/>
        </w:rPr>
      </w:pPr>
    </w:p>
    <w:p w14:paraId="2D307DBD" w14:textId="77777777" w:rsidR="00971B63" w:rsidRPr="003B3502" w:rsidRDefault="00971B63" w:rsidP="00971B63">
      <w:pPr>
        <w:pStyle w:val="BodyText"/>
        <w:ind w:left="116" w:right="115"/>
        <w:rPr>
          <w:rFonts w:ascii="Poppins" w:hAnsi="Poppins" w:cs="Poppins"/>
          <w:sz w:val="22"/>
          <w:szCs w:val="22"/>
        </w:rPr>
      </w:pPr>
      <w:r w:rsidRPr="003B3502">
        <w:rPr>
          <w:rFonts w:ascii="Poppins" w:hAnsi="Poppins" w:cs="Poppins"/>
          <w:sz w:val="22"/>
          <w:szCs w:val="22"/>
        </w:rPr>
        <w:t xml:space="preserve">Trustees are also responsible for setting the charity's strategic aims, objectives and direction. This includes identifying risks arising from its activities and managing those risks. </w:t>
      </w:r>
    </w:p>
    <w:p w14:paraId="38549606" w14:textId="77777777" w:rsidR="00971B63" w:rsidRPr="003B3502" w:rsidRDefault="00971B63" w:rsidP="00971B63">
      <w:pPr>
        <w:pStyle w:val="BodyText"/>
        <w:ind w:left="116" w:right="119"/>
        <w:rPr>
          <w:rFonts w:ascii="Poppins" w:hAnsi="Poppins" w:cs="Poppins"/>
          <w:sz w:val="22"/>
          <w:szCs w:val="22"/>
        </w:rPr>
      </w:pPr>
    </w:p>
    <w:p w14:paraId="200C4045" w14:textId="77777777" w:rsidR="00971B63" w:rsidRPr="003B3502" w:rsidRDefault="00971B63" w:rsidP="00971B63">
      <w:pPr>
        <w:pStyle w:val="Heading3"/>
        <w:spacing w:line="384" w:lineRule="exact"/>
        <w:ind w:right="0"/>
        <w:rPr>
          <w:rFonts w:ascii="Poppins" w:hAnsi="Poppins" w:cs="Poppins"/>
          <w:i/>
          <w:sz w:val="22"/>
          <w:szCs w:val="22"/>
        </w:rPr>
      </w:pPr>
      <w:r w:rsidRPr="003B3502">
        <w:rPr>
          <w:rFonts w:ascii="Poppins" w:hAnsi="Poppins" w:cs="Poppins"/>
          <w:i/>
          <w:sz w:val="22"/>
          <w:szCs w:val="22"/>
        </w:rPr>
        <w:t>A. Terms of Reference and Responsibilities of Trustees in General</w:t>
      </w:r>
    </w:p>
    <w:p w14:paraId="110A539D" w14:textId="77777777" w:rsidR="00971B63" w:rsidRPr="003B3502" w:rsidRDefault="00971B63" w:rsidP="00971B63">
      <w:pPr>
        <w:pStyle w:val="BodyText"/>
        <w:spacing w:before="10"/>
        <w:rPr>
          <w:rFonts w:ascii="Poppins" w:hAnsi="Poppins" w:cs="Poppins"/>
          <w:b/>
          <w:i/>
          <w:sz w:val="22"/>
          <w:szCs w:val="22"/>
        </w:rPr>
      </w:pPr>
    </w:p>
    <w:p w14:paraId="54365885" w14:textId="77777777" w:rsidR="00971B63" w:rsidRPr="003B3502" w:rsidRDefault="00971B63" w:rsidP="00971B63">
      <w:pPr>
        <w:pStyle w:val="Heading4"/>
        <w:numPr>
          <w:ilvl w:val="0"/>
          <w:numId w:val="16"/>
        </w:numPr>
        <w:rPr>
          <w:rFonts w:ascii="Poppins" w:hAnsi="Poppins" w:cs="Poppins"/>
          <w:sz w:val="22"/>
          <w:szCs w:val="22"/>
        </w:rPr>
      </w:pPr>
      <w:r w:rsidRPr="003B3502">
        <w:rPr>
          <w:rFonts w:ascii="Poppins" w:hAnsi="Poppins" w:cs="Poppins"/>
          <w:sz w:val="22"/>
          <w:szCs w:val="22"/>
        </w:rPr>
        <w:t>Compliance - Trustees must:</w:t>
      </w:r>
    </w:p>
    <w:p w14:paraId="43EEBFC8" w14:textId="3D97E39B" w:rsidR="00971B63" w:rsidRPr="003B3502" w:rsidRDefault="00971B63" w:rsidP="00971B63">
      <w:pPr>
        <w:pStyle w:val="Heading4"/>
        <w:numPr>
          <w:ilvl w:val="1"/>
          <w:numId w:val="16"/>
        </w:numPr>
        <w:rPr>
          <w:rFonts w:ascii="Poppins" w:hAnsi="Poppins" w:cs="Poppins"/>
          <w:b w:val="0"/>
          <w:sz w:val="22"/>
          <w:szCs w:val="22"/>
        </w:rPr>
      </w:pPr>
      <w:r w:rsidRPr="003B3502">
        <w:rPr>
          <w:rFonts w:ascii="Poppins" w:hAnsi="Poppins" w:cs="Poppins"/>
          <w:b w:val="0"/>
          <w:sz w:val="22"/>
          <w:szCs w:val="22"/>
        </w:rPr>
        <w:t xml:space="preserve">Ensure that the charity complies with charity law, and with the requirements of the Charity Commission as regulator; </w:t>
      </w:r>
      <w:r w:rsidR="00C27BE6" w:rsidRPr="003B3502">
        <w:rPr>
          <w:rFonts w:ascii="Poppins" w:hAnsi="Poppins" w:cs="Poppins"/>
          <w:b w:val="0"/>
          <w:sz w:val="22"/>
          <w:szCs w:val="22"/>
        </w:rPr>
        <w:t>in particular</w:t>
      </w:r>
      <w:r w:rsidRPr="003B3502">
        <w:rPr>
          <w:rFonts w:ascii="Poppins" w:hAnsi="Poppins" w:cs="Poppins"/>
          <w:b w:val="0"/>
          <w:sz w:val="22"/>
          <w:szCs w:val="22"/>
        </w:rPr>
        <w:t xml:space="preserve"> ensure that the charity prepares reports on what it has achieved and Annual Returns and accounts as required by law.</w:t>
      </w:r>
    </w:p>
    <w:p w14:paraId="394030DA" w14:textId="77777777" w:rsidR="00971B63" w:rsidRPr="003B3502" w:rsidRDefault="00971B63" w:rsidP="00971B63">
      <w:pPr>
        <w:pStyle w:val="Heading4"/>
        <w:numPr>
          <w:ilvl w:val="1"/>
          <w:numId w:val="16"/>
        </w:numPr>
        <w:rPr>
          <w:rFonts w:ascii="Poppins" w:hAnsi="Poppins" w:cs="Poppins"/>
          <w:b w:val="0"/>
          <w:sz w:val="22"/>
          <w:szCs w:val="22"/>
        </w:rPr>
      </w:pPr>
      <w:r w:rsidRPr="003B3502">
        <w:rPr>
          <w:rFonts w:ascii="Poppins" w:hAnsi="Poppins" w:cs="Poppins"/>
          <w:b w:val="0"/>
          <w:sz w:val="22"/>
          <w:szCs w:val="22"/>
        </w:rPr>
        <w:t>Ensure that the charity does not breach any of the requirements or rules set out in its governing document and that it remains true to the charitable purpose and objects set out</w:t>
      </w:r>
      <w:r w:rsidRPr="003B3502">
        <w:rPr>
          <w:rFonts w:ascii="Poppins" w:hAnsi="Poppins" w:cs="Poppins"/>
          <w:b w:val="0"/>
          <w:spacing w:val="-3"/>
          <w:sz w:val="22"/>
          <w:szCs w:val="22"/>
        </w:rPr>
        <w:t xml:space="preserve"> </w:t>
      </w:r>
      <w:r w:rsidRPr="003B3502">
        <w:rPr>
          <w:rFonts w:ascii="Poppins" w:hAnsi="Poppins" w:cs="Poppins"/>
          <w:b w:val="0"/>
          <w:sz w:val="22"/>
          <w:szCs w:val="22"/>
        </w:rPr>
        <w:t>there.</w:t>
      </w:r>
    </w:p>
    <w:p w14:paraId="6E9EE2D3" w14:textId="77777777" w:rsidR="00971B63" w:rsidRPr="003B3502" w:rsidRDefault="00971B63" w:rsidP="00971B63">
      <w:pPr>
        <w:pStyle w:val="Heading4"/>
        <w:numPr>
          <w:ilvl w:val="1"/>
          <w:numId w:val="16"/>
        </w:numPr>
        <w:rPr>
          <w:rFonts w:ascii="Poppins" w:hAnsi="Poppins" w:cs="Poppins"/>
          <w:b w:val="0"/>
          <w:sz w:val="22"/>
          <w:szCs w:val="22"/>
        </w:rPr>
      </w:pPr>
      <w:r w:rsidRPr="003B3502">
        <w:rPr>
          <w:rFonts w:ascii="Poppins" w:hAnsi="Poppins" w:cs="Poppins"/>
          <w:b w:val="0"/>
          <w:sz w:val="22"/>
          <w:szCs w:val="22"/>
        </w:rPr>
        <w:t>Comply with the requirements of other legislation and other regulators (if any) which govern the activities of the</w:t>
      </w:r>
      <w:r w:rsidRPr="003B3502">
        <w:rPr>
          <w:rFonts w:ascii="Poppins" w:hAnsi="Poppins" w:cs="Poppins"/>
          <w:b w:val="0"/>
          <w:spacing w:val="-11"/>
          <w:sz w:val="22"/>
          <w:szCs w:val="22"/>
        </w:rPr>
        <w:t xml:space="preserve"> </w:t>
      </w:r>
      <w:r w:rsidRPr="003B3502">
        <w:rPr>
          <w:rFonts w:ascii="Poppins" w:hAnsi="Poppins" w:cs="Poppins"/>
          <w:b w:val="0"/>
          <w:sz w:val="22"/>
          <w:szCs w:val="22"/>
        </w:rPr>
        <w:t>charity.</w:t>
      </w:r>
    </w:p>
    <w:p w14:paraId="6070AB5E" w14:textId="77777777" w:rsidR="00971B63" w:rsidRPr="003B3502" w:rsidRDefault="00971B63" w:rsidP="00971B63">
      <w:pPr>
        <w:pStyle w:val="Heading4"/>
        <w:numPr>
          <w:ilvl w:val="1"/>
          <w:numId w:val="16"/>
        </w:numPr>
        <w:rPr>
          <w:rFonts w:ascii="Poppins" w:hAnsi="Poppins" w:cs="Poppins"/>
          <w:b w:val="0"/>
          <w:sz w:val="22"/>
          <w:szCs w:val="22"/>
        </w:rPr>
      </w:pPr>
      <w:r w:rsidRPr="003B3502">
        <w:rPr>
          <w:rFonts w:ascii="Poppins" w:hAnsi="Poppins" w:cs="Poppins"/>
          <w:b w:val="0"/>
          <w:sz w:val="22"/>
          <w:szCs w:val="22"/>
        </w:rPr>
        <w:t>Supervise the work of the Chief Executive Officer with respect to the strategy for implementing the objects of the charity.</w:t>
      </w:r>
    </w:p>
    <w:p w14:paraId="5D6B1295" w14:textId="2DC1A532" w:rsidR="00971B63" w:rsidRPr="003B3502" w:rsidRDefault="00971B63" w:rsidP="00971B63">
      <w:pPr>
        <w:pStyle w:val="Heading4"/>
        <w:numPr>
          <w:ilvl w:val="1"/>
          <w:numId w:val="16"/>
        </w:numPr>
        <w:rPr>
          <w:rFonts w:ascii="Poppins" w:hAnsi="Poppins" w:cs="Poppins"/>
          <w:b w:val="0"/>
          <w:sz w:val="22"/>
          <w:szCs w:val="22"/>
        </w:rPr>
      </w:pPr>
      <w:r w:rsidRPr="003B3502">
        <w:rPr>
          <w:rFonts w:ascii="Poppins" w:hAnsi="Poppins" w:cs="Poppins"/>
          <w:b w:val="0"/>
          <w:sz w:val="22"/>
          <w:szCs w:val="22"/>
        </w:rPr>
        <w:t xml:space="preserve">Act with </w:t>
      </w:r>
      <w:r w:rsidR="00C27BE6" w:rsidRPr="003B3502">
        <w:rPr>
          <w:rFonts w:ascii="Poppins" w:hAnsi="Poppins" w:cs="Poppins"/>
          <w:b w:val="0"/>
          <w:sz w:val="22"/>
          <w:szCs w:val="22"/>
        </w:rPr>
        <w:t>integrity and</w:t>
      </w:r>
      <w:r w:rsidRPr="003B3502">
        <w:rPr>
          <w:rFonts w:ascii="Poppins" w:hAnsi="Poppins" w:cs="Poppins"/>
          <w:b w:val="0"/>
          <w:sz w:val="22"/>
          <w:szCs w:val="22"/>
        </w:rPr>
        <w:t xml:space="preserve"> avoid any personal conflicts of interest or misuse </w:t>
      </w:r>
      <w:r w:rsidRPr="003B3502">
        <w:rPr>
          <w:rFonts w:ascii="Poppins" w:hAnsi="Poppins" w:cs="Poppins"/>
          <w:b w:val="0"/>
          <w:sz w:val="22"/>
          <w:szCs w:val="22"/>
        </w:rPr>
        <w:lastRenderedPageBreak/>
        <w:t>of charity funds or</w:t>
      </w:r>
      <w:r w:rsidRPr="003B3502">
        <w:rPr>
          <w:rFonts w:ascii="Poppins" w:hAnsi="Poppins" w:cs="Poppins"/>
          <w:b w:val="0"/>
          <w:spacing w:val="-1"/>
          <w:sz w:val="22"/>
          <w:szCs w:val="22"/>
        </w:rPr>
        <w:t xml:space="preserve"> </w:t>
      </w:r>
      <w:r w:rsidRPr="003B3502">
        <w:rPr>
          <w:rFonts w:ascii="Poppins" w:hAnsi="Poppins" w:cs="Poppins"/>
          <w:b w:val="0"/>
          <w:sz w:val="22"/>
          <w:szCs w:val="22"/>
        </w:rPr>
        <w:t>assets.</w:t>
      </w:r>
    </w:p>
    <w:p w14:paraId="6FB4CB5F" w14:textId="77777777" w:rsidR="00971B63" w:rsidRPr="003B3502" w:rsidRDefault="00971B63" w:rsidP="00971B63">
      <w:pPr>
        <w:pStyle w:val="BodyText"/>
        <w:spacing w:before="11"/>
        <w:rPr>
          <w:rFonts w:ascii="Poppins" w:hAnsi="Poppins" w:cs="Poppins"/>
          <w:sz w:val="22"/>
          <w:szCs w:val="22"/>
        </w:rPr>
      </w:pPr>
    </w:p>
    <w:p w14:paraId="05EAF546" w14:textId="77777777" w:rsidR="00971B63" w:rsidRPr="003B3502" w:rsidRDefault="00971B63" w:rsidP="00971B63">
      <w:pPr>
        <w:pStyle w:val="Heading4"/>
        <w:numPr>
          <w:ilvl w:val="0"/>
          <w:numId w:val="16"/>
        </w:numPr>
        <w:rPr>
          <w:rFonts w:ascii="Poppins" w:hAnsi="Poppins" w:cs="Poppins"/>
          <w:sz w:val="22"/>
          <w:szCs w:val="22"/>
        </w:rPr>
      </w:pPr>
      <w:r w:rsidRPr="003B3502">
        <w:rPr>
          <w:rFonts w:ascii="Poppins" w:hAnsi="Poppins" w:cs="Poppins"/>
          <w:sz w:val="22"/>
          <w:szCs w:val="22"/>
        </w:rPr>
        <w:t>Duty of Prudence - Trustees must:</w:t>
      </w:r>
    </w:p>
    <w:p w14:paraId="21D0385A" w14:textId="77777777" w:rsidR="00971B63" w:rsidRPr="003B3502" w:rsidRDefault="00971B63" w:rsidP="00971B63">
      <w:pPr>
        <w:pStyle w:val="Heading4"/>
        <w:numPr>
          <w:ilvl w:val="1"/>
          <w:numId w:val="16"/>
        </w:numPr>
        <w:rPr>
          <w:rFonts w:ascii="Poppins" w:hAnsi="Poppins" w:cs="Poppins"/>
          <w:b w:val="0"/>
          <w:sz w:val="22"/>
          <w:szCs w:val="22"/>
        </w:rPr>
      </w:pPr>
      <w:r w:rsidRPr="003B3502">
        <w:rPr>
          <w:rFonts w:ascii="Poppins" w:hAnsi="Poppins" w:cs="Poppins"/>
          <w:b w:val="0"/>
          <w:sz w:val="22"/>
          <w:szCs w:val="22"/>
        </w:rPr>
        <w:t>Ensure that the charity is and will remain</w:t>
      </w:r>
      <w:r w:rsidRPr="003B3502">
        <w:rPr>
          <w:rFonts w:ascii="Poppins" w:hAnsi="Poppins" w:cs="Poppins"/>
          <w:b w:val="0"/>
          <w:spacing w:val="-13"/>
          <w:sz w:val="22"/>
          <w:szCs w:val="22"/>
        </w:rPr>
        <w:t xml:space="preserve"> </w:t>
      </w:r>
      <w:r w:rsidRPr="003B3502">
        <w:rPr>
          <w:rFonts w:ascii="Poppins" w:hAnsi="Poppins" w:cs="Poppins"/>
          <w:b w:val="0"/>
          <w:sz w:val="22"/>
          <w:szCs w:val="22"/>
        </w:rPr>
        <w:t>solvent.</w:t>
      </w:r>
    </w:p>
    <w:p w14:paraId="4C0E97D5" w14:textId="77777777" w:rsidR="00971B63" w:rsidRPr="003B3502" w:rsidRDefault="00971B63" w:rsidP="00971B63">
      <w:pPr>
        <w:pStyle w:val="Heading4"/>
        <w:numPr>
          <w:ilvl w:val="1"/>
          <w:numId w:val="16"/>
        </w:numPr>
        <w:rPr>
          <w:rFonts w:ascii="Poppins" w:hAnsi="Poppins" w:cs="Poppins"/>
          <w:b w:val="0"/>
          <w:sz w:val="22"/>
          <w:szCs w:val="22"/>
        </w:rPr>
      </w:pPr>
      <w:r w:rsidRPr="003B3502">
        <w:rPr>
          <w:rFonts w:ascii="Poppins" w:hAnsi="Poppins" w:cs="Poppins"/>
          <w:b w:val="0"/>
          <w:sz w:val="22"/>
          <w:szCs w:val="22"/>
        </w:rPr>
        <w:t>Use charitable funds and assets reasonably, and only in furtherance of the charity's</w:t>
      </w:r>
      <w:r w:rsidRPr="003B3502">
        <w:rPr>
          <w:rFonts w:ascii="Poppins" w:hAnsi="Poppins" w:cs="Poppins"/>
          <w:b w:val="0"/>
          <w:spacing w:val="-5"/>
          <w:sz w:val="22"/>
          <w:szCs w:val="22"/>
        </w:rPr>
        <w:t xml:space="preserve"> </w:t>
      </w:r>
      <w:r w:rsidRPr="003B3502">
        <w:rPr>
          <w:rFonts w:ascii="Poppins" w:hAnsi="Poppins" w:cs="Poppins"/>
          <w:b w:val="0"/>
          <w:sz w:val="22"/>
          <w:szCs w:val="22"/>
        </w:rPr>
        <w:t>objects.</w:t>
      </w:r>
    </w:p>
    <w:p w14:paraId="66E396A0" w14:textId="77777777" w:rsidR="00971B63" w:rsidRPr="003B3502" w:rsidRDefault="00971B63" w:rsidP="00971B63">
      <w:pPr>
        <w:pStyle w:val="Heading4"/>
        <w:numPr>
          <w:ilvl w:val="1"/>
          <w:numId w:val="16"/>
        </w:numPr>
        <w:rPr>
          <w:rFonts w:ascii="Poppins" w:hAnsi="Poppins" w:cs="Poppins"/>
          <w:b w:val="0"/>
          <w:sz w:val="22"/>
          <w:szCs w:val="22"/>
        </w:rPr>
      </w:pPr>
      <w:r w:rsidRPr="003B3502">
        <w:rPr>
          <w:rFonts w:ascii="Poppins" w:hAnsi="Poppins" w:cs="Poppins"/>
          <w:b w:val="0"/>
          <w:sz w:val="22"/>
          <w:szCs w:val="22"/>
        </w:rPr>
        <w:t>Avoid undertaking activities that might place the charity's endowment, funds, assets or reputation at undue</w:t>
      </w:r>
      <w:r w:rsidRPr="003B3502">
        <w:rPr>
          <w:rFonts w:ascii="Poppins" w:hAnsi="Poppins" w:cs="Poppins"/>
          <w:b w:val="0"/>
          <w:spacing w:val="-3"/>
          <w:sz w:val="22"/>
          <w:szCs w:val="22"/>
        </w:rPr>
        <w:t xml:space="preserve"> </w:t>
      </w:r>
      <w:r w:rsidRPr="003B3502">
        <w:rPr>
          <w:rFonts w:ascii="Poppins" w:hAnsi="Poppins" w:cs="Poppins"/>
          <w:b w:val="0"/>
          <w:sz w:val="22"/>
          <w:szCs w:val="22"/>
        </w:rPr>
        <w:t>risk.</w:t>
      </w:r>
    </w:p>
    <w:p w14:paraId="44166692" w14:textId="71040F15" w:rsidR="00971B63" w:rsidRPr="003B3502" w:rsidRDefault="00971B63" w:rsidP="00971B63">
      <w:pPr>
        <w:pStyle w:val="Heading4"/>
        <w:numPr>
          <w:ilvl w:val="1"/>
          <w:numId w:val="16"/>
        </w:numPr>
        <w:rPr>
          <w:rFonts w:ascii="Poppins" w:hAnsi="Poppins" w:cs="Poppins"/>
          <w:b w:val="0"/>
          <w:sz w:val="22"/>
          <w:szCs w:val="22"/>
        </w:rPr>
      </w:pPr>
      <w:r w:rsidRPr="003B3502">
        <w:rPr>
          <w:rFonts w:ascii="Poppins" w:hAnsi="Poppins" w:cs="Poppins"/>
          <w:b w:val="0"/>
          <w:sz w:val="22"/>
          <w:szCs w:val="22"/>
        </w:rPr>
        <w:t xml:space="preserve">Take special care when investing the funds of the </w:t>
      </w:r>
      <w:r w:rsidR="00C27BE6" w:rsidRPr="003B3502">
        <w:rPr>
          <w:rFonts w:ascii="Poppins" w:hAnsi="Poppins" w:cs="Poppins"/>
          <w:b w:val="0"/>
          <w:sz w:val="22"/>
          <w:szCs w:val="22"/>
        </w:rPr>
        <w:t>charity or</w:t>
      </w:r>
      <w:r w:rsidRPr="003B3502">
        <w:rPr>
          <w:rFonts w:ascii="Poppins" w:hAnsi="Poppins" w:cs="Poppins"/>
          <w:b w:val="0"/>
          <w:sz w:val="22"/>
          <w:szCs w:val="22"/>
        </w:rPr>
        <w:t xml:space="preserve"> borrowing funds for the charity to</w:t>
      </w:r>
      <w:r w:rsidRPr="003B3502">
        <w:rPr>
          <w:rFonts w:ascii="Poppins" w:hAnsi="Poppins" w:cs="Poppins"/>
          <w:b w:val="0"/>
          <w:spacing w:val="-2"/>
          <w:sz w:val="22"/>
          <w:szCs w:val="22"/>
        </w:rPr>
        <w:t xml:space="preserve"> </w:t>
      </w:r>
      <w:r w:rsidRPr="003B3502">
        <w:rPr>
          <w:rFonts w:ascii="Poppins" w:hAnsi="Poppins" w:cs="Poppins"/>
          <w:b w:val="0"/>
          <w:sz w:val="22"/>
          <w:szCs w:val="22"/>
        </w:rPr>
        <w:t>use.</w:t>
      </w:r>
    </w:p>
    <w:p w14:paraId="2A69BED7" w14:textId="77777777" w:rsidR="00971B63" w:rsidRPr="003B3502" w:rsidRDefault="00971B63" w:rsidP="00971B63">
      <w:pPr>
        <w:pStyle w:val="ListParagraph"/>
        <w:tabs>
          <w:tab w:val="left" w:pos="485"/>
        </w:tabs>
        <w:ind w:left="116" w:right="121"/>
        <w:rPr>
          <w:rFonts w:ascii="Poppins" w:hAnsi="Poppins" w:cs="Poppins"/>
        </w:rPr>
      </w:pPr>
    </w:p>
    <w:p w14:paraId="35CB02BE" w14:textId="77777777" w:rsidR="00971B63" w:rsidRPr="003B3502" w:rsidRDefault="00971B63" w:rsidP="00971B63">
      <w:pPr>
        <w:pStyle w:val="Heading4"/>
        <w:numPr>
          <w:ilvl w:val="0"/>
          <w:numId w:val="16"/>
        </w:numPr>
        <w:spacing w:before="2"/>
        <w:rPr>
          <w:rFonts w:ascii="Poppins" w:hAnsi="Poppins" w:cs="Poppins"/>
          <w:sz w:val="22"/>
          <w:szCs w:val="22"/>
        </w:rPr>
      </w:pPr>
      <w:r w:rsidRPr="003B3502">
        <w:rPr>
          <w:rFonts w:ascii="Poppins" w:hAnsi="Poppins" w:cs="Poppins"/>
          <w:sz w:val="22"/>
          <w:szCs w:val="22"/>
        </w:rPr>
        <w:t>Duty of Care - Trustees must:</w:t>
      </w:r>
    </w:p>
    <w:p w14:paraId="4834F52F" w14:textId="77777777" w:rsidR="00971B63" w:rsidRPr="003B3502" w:rsidRDefault="00971B63" w:rsidP="00971B63">
      <w:pPr>
        <w:pStyle w:val="Heading4"/>
        <w:numPr>
          <w:ilvl w:val="1"/>
          <w:numId w:val="16"/>
        </w:numPr>
        <w:spacing w:before="2"/>
        <w:rPr>
          <w:rFonts w:ascii="Poppins" w:hAnsi="Poppins" w:cs="Poppins"/>
          <w:b w:val="0"/>
          <w:sz w:val="22"/>
          <w:szCs w:val="22"/>
        </w:rPr>
      </w:pPr>
      <w:r w:rsidRPr="003B3502">
        <w:rPr>
          <w:rFonts w:ascii="Poppins" w:hAnsi="Poppins" w:cs="Poppins"/>
          <w:b w:val="0"/>
          <w:sz w:val="22"/>
          <w:szCs w:val="22"/>
        </w:rPr>
        <w:t>Use reasonable care and skill in their work as trustees, using their personal skills and experience as needed to ensure that the charity is well-run and efficient.</w:t>
      </w:r>
    </w:p>
    <w:p w14:paraId="32AEF4D3" w14:textId="77777777" w:rsidR="00971B63" w:rsidRPr="003B3502" w:rsidRDefault="00971B63" w:rsidP="00971B63">
      <w:pPr>
        <w:pStyle w:val="Heading4"/>
        <w:numPr>
          <w:ilvl w:val="1"/>
          <w:numId w:val="16"/>
        </w:numPr>
        <w:spacing w:before="2"/>
        <w:rPr>
          <w:rFonts w:ascii="Poppins" w:hAnsi="Poppins" w:cs="Poppins"/>
          <w:b w:val="0"/>
          <w:sz w:val="22"/>
          <w:szCs w:val="22"/>
        </w:rPr>
      </w:pPr>
      <w:r w:rsidRPr="003B3502">
        <w:rPr>
          <w:rFonts w:ascii="Poppins" w:hAnsi="Poppins" w:cs="Poppins"/>
          <w:b w:val="0"/>
          <w:sz w:val="22"/>
          <w:szCs w:val="22"/>
        </w:rPr>
        <w:t>Consider getting external professional advice on all matters where there may be material risk to the charity, or where the trustees may be in breach of their duties.</w:t>
      </w:r>
    </w:p>
    <w:p w14:paraId="7CF319F1" w14:textId="77777777" w:rsidR="00971B63" w:rsidRPr="003B3502" w:rsidRDefault="00971B63" w:rsidP="00971B63">
      <w:pPr>
        <w:pStyle w:val="BodyText"/>
        <w:spacing w:before="6"/>
        <w:rPr>
          <w:rFonts w:ascii="Poppins" w:hAnsi="Poppins" w:cs="Poppins"/>
          <w:sz w:val="22"/>
          <w:szCs w:val="22"/>
        </w:rPr>
      </w:pPr>
    </w:p>
    <w:p w14:paraId="153723D8" w14:textId="77777777" w:rsidR="00971B63" w:rsidRPr="003B3502" w:rsidRDefault="00971B63" w:rsidP="00971B63">
      <w:pPr>
        <w:pStyle w:val="Heading3"/>
        <w:ind w:right="0"/>
        <w:rPr>
          <w:rFonts w:ascii="Poppins" w:hAnsi="Poppins" w:cs="Poppins"/>
          <w:b w:val="0"/>
          <w:sz w:val="22"/>
          <w:szCs w:val="22"/>
        </w:rPr>
      </w:pPr>
      <w:r w:rsidRPr="003B3502">
        <w:rPr>
          <w:rFonts w:ascii="Poppins" w:hAnsi="Poppins" w:cs="Poppins"/>
          <w:sz w:val="22"/>
          <w:szCs w:val="22"/>
        </w:rPr>
        <w:t>4. Effective Practice</w:t>
      </w:r>
    </w:p>
    <w:p w14:paraId="7F66E184" w14:textId="77777777" w:rsidR="00971B63" w:rsidRPr="003B3502" w:rsidRDefault="00971B63" w:rsidP="00971B63">
      <w:pPr>
        <w:shd w:val="clear" w:color="auto" w:fill="FFFFFF"/>
        <w:spacing w:before="100" w:beforeAutospacing="1" w:after="100" w:afterAutospacing="1" w:line="240" w:lineRule="auto"/>
        <w:rPr>
          <w:rFonts w:ascii="Poppins" w:eastAsia="Times New Roman" w:hAnsi="Poppins" w:cs="Poppins"/>
          <w:lang w:eastAsia="en-GB"/>
        </w:rPr>
      </w:pPr>
      <w:r w:rsidRPr="003B3502">
        <w:rPr>
          <w:rFonts w:ascii="Poppins" w:eastAsia="Times New Roman" w:hAnsi="Poppins" w:cs="Poppins"/>
          <w:lang w:eastAsia="en-GB"/>
        </w:rPr>
        <w:t>Specifically, the Healthwatch Milton Keynes CIO's Board of Trustees is responsible for:</w:t>
      </w:r>
    </w:p>
    <w:p w14:paraId="28E6932B" w14:textId="77777777" w:rsidR="00971B63" w:rsidRPr="003B3502" w:rsidRDefault="00971B63" w:rsidP="00971B63">
      <w:pPr>
        <w:numPr>
          <w:ilvl w:val="0"/>
          <w:numId w:val="15"/>
        </w:numPr>
        <w:shd w:val="clear" w:color="auto" w:fill="FFFFFF"/>
        <w:spacing w:before="100" w:beforeAutospacing="1" w:after="100" w:afterAutospacing="1" w:line="240" w:lineRule="auto"/>
        <w:rPr>
          <w:rFonts w:ascii="Poppins" w:eastAsia="Times New Roman" w:hAnsi="Poppins" w:cs="Poppins"/>
          <w:lang w:eastAsia="en-GB"/>
        </w:rPr>
      </w:pPr>
      <w:r w:rsidRPr="003B3502">
        <w:rPr>
          <w:rFonts w:ascii="Poppins" w:eastAsia="Times New Roman" w:hAnsi="Poppins" w:cs="Poppins"/>
          <w:lang w:eastAsia="en-GB"/>
        </w:rPr>
        <w:t>approving the budget for the year.</w:t>
      </w:r>
    </w:p>
    <w:p w14:paraId="30A8A92C" w14:textId="77777777" w:rsidR="00971B63" w:rsidRPr="003B3502" w:rsidRDefault="00971B63" w:rsidP="00971B63">
      <w:pPr>
        <w:numPr>
          <w:ilvl w:val="0"/>
          <w:numId w:val="15"/>
        </w:numPr>
        <w:shd w:val="clear" w:color="auto" w:fill="FFFFFF"/>
        <w:spacing w:before="100" w:beforeAutospacing="1" w:after="100" w:afterAutospacing="1" w:line="240" w:lineRule="auto"/>
        <w:rPr>
          <w:rFonts w:ascii="Poppins" w:eastAsia="Times New Roman" w:hAnsi="Poppins" w:cs="Poppins"/>
          <w:lang w:eastAsia="en-GB"/>
        </w:rPr>
      </w:pPr>
      <w:r w:rsidRPr="003B3502">
        <w:rPr>
          <w:rFonts w:ascii="Poppins" w:eastAsia="Times New Roman" w:hAnsi="Poppins" w:cs="Poppins"/>
          <w:lang w:eastAsia="en-GB"/>
        </w:rPr>
        <w:t>approving signatories to the bank accounts.</w:t>
      </w:r>
    </w:p>
    <w:p w14:paraId="516EBA93" w14:textId="77777777" w:rsidR="00971B63" w:rsidRPr="003B3502" w:rsidRDefault="00971B63" w:rsidP="00971B63">
      <w:pPr>
        <w:numPr>
          <w:ilvl w:val="0"/>
          <w:numId w:val="15"/>
        </w:numPr>
        <w:shd w:val="clear" w:color="auto" w:fill="FFFFFF"/>
        <w:spacing w:before="100" w:beforeAutospacing="1" w:after="100" w:afterAutospacing="1" w:line="240" w:lineRule="auto"/>
        <w:rPr>
          <w:rFonts w:ascii="Poppins" w:eastAsia="Times New Roman" w:hAnsi="Poppins" w:cs="Poppins"/>
          <w:lang w:eastAsia="en-GB"/>
        </w:rPr>
      </w:pPr>
      <w:r w:rsidRPr="003B3502">
        <w:rPr>
          <w:rFonts w:ascii="Poppins" w:eastAsia="Times New Roman" w:hAnsi="Poppins" w:cs="Poppins"/>
          <w:lang w:eastAsia="en-GB"/>
        </w:rPr>
        <w:t>appointments of staff (or approval of such appointments, when decision-making has been delegated).</w:t>
      </w:r>
    </w:p>
    <w:p w14:paraId="1FF87F15" w14:textId="77777777" w:rsidR="00971B63" w:rsidRPr="003B3502" w:rsidRDefault="00971B63" w:rsidP="00971B63">
      <w:pPr>
        <w:numPr>
          <w:ilvl w:val="0"/>
          <w:numId w:val="15"/>
        </w:numPr>
        <w:shd w:val="clear" w:color="auto" w:fill="FFFFFF"/>
        <w:spacing w:before="100" w:beforeAutospacing="1" w:after="100" w:afterAutospacing="1" w:line="240" w:lineRule="auto"/>
        <w:rPr>
          <w:rFonts w:ascii="Poppins" w:eastAsia="Times New Roman" w:hAnsi="Poppins" w:cs="Poppins"/>
          <w:lang w:eastAsia="en-GB"/>
        </w:rPr>
      </w:pPr>
      <w:r w:rsidRPr="003B3502">
        <w:rPr>
          <w:rFonts w:ascii="Poppins" w:eastAsia="Times New Roman" w:hAnsi="Poppins" w:cs="Poppins"/>
          <w:lang w:eastAsia="en-GB"/>
        </w:rPr>
        <w:t>receiving reports from the Chief Executive on areas of concern.</w:t>
      </w:r>
    </w:p>
    <w:p w14:paraId="1B300EC4" w14:textId="77777777" w:rsidR="00971B63" w:rsidRPr="003B3502" w:rsidRDefault="00971B63" w:rsidP="00971B63">
      <w:pPr>
        <w:numPr>
          <w:ilvl w:val="0"/>
          <w:numId w:val="15"/>
        </w:numPr>
        <w:shd w:val="clear" w:color="auto" w:fill="FFFFFF"/>
        <w:spacing w:before="100" w:beforeAutospacing="1" w:after="100" w:afterAutospacing="1" w:line="240" w:lineRule="auto"/>
        <w:rPr>
          <w:rFonts w:ascii="Poppins" w:eastAsia="Times New Roman" w:hAnsi="Poppins" w:cs="Poppins"/>
          <w:lang w:eastAsia="en-GB"/>
        </w:rPr>
      </w:pPr>
      <w:r w:rsidRPr="003B3502">
        <w:rPr>
          <w:rFonts w:ascii="Poppins" w:eastAsia="Times New Roman" w:hAnsi="Poppins" w:cs="Poppins"/>
          <w:lang w:eastAsia="en-GB"/>
        </w:rPr>
        <w:t>approving exceptional items of expenditure.</w:t>
      </w:r>
    </w:p>
    <w:p w14:paraId="1DB32948" w14:textId="77777777" w:rsidR="00971B63" w:rsidRPr="003B3502" w:rsidRDefault="00971B63" w:rsidP="00971B63">
      <w:pPr>
        <w:numPr>
          <w:ilvl w:val="0"/>
          <w:numId w:val="15"/>
        </w:numPr>
        <w:shd w:val="clear" w:color="auto" w:fill="FFFFFF"/>
        <w:spacing w:before="100" w:beforeAutospacing="1" w:after="100" w:afterAutospacing="1" w:line="240" w:lineRule="auto"/>
        <w:rPr>
          <w:rFonts w:ascii="Poppins" w:eastAsia="Times New Roman" w:hAnsi="Poppins" w:cs="Poppins"/>
          <w:lang w:eastAsia="en-GB"/>
        </w:rPr>
      </w:pPr>
      <w:r w:rsidRPr="003B3502">
        <w:rPr>
          <w:rFonts w:ascii="Poppins" w:eastAsia="Times New Roman" w:hAnsi="Poppins" w:cs="Poppins"/>
          <w:lang w:eastAsia="en-GB"/>
        </w:rPr>
        <w:t>monitoring the financial position based on monthly reports, with advice from the Chief Executive.</w:t>
      </w:r>
    </w:p>
    <w:p w14:paraId="7D436BD8" w14:textId="77777777" w:rsidR="00971B63" w:rsidRPr="003B3502" w:rsidRDefault="00971B63" w:rsidP="00971B63">
      <w:pPr>
        <w:numPr>
          <w:ilvl w:val="0"/>
          <w:numId w:val="15"/>
        </w:numPr>
        <w:shd w:val="clear" w:color="auto" w:fill="FFFFFF"/>
        <w:spacing w:before="10" w:beforeAutospacing="1" w:after="100" w:afterAutospacing="1" w:line="240" w:lineRule="auto"/>
        <w:rPr>
          <w:rFonts w:ascii="Poppins" w:hAnsi="Poppins" w:cs="Poppins"/>
          <w:b/>
        </w:rPr>
      </w:pPr>
      <w:r w:rsidRPr="003B3502">
        <w:rPr>
          <w:rFonts w:ascii="Poppins" w:eastAsia="Times New Roman" w:hAnsi="Poppins" w:cs="Poppins"/>
          <w:lang w:eastAsia="en-GB"/>
        </w:rPr>
        <w:t>approving the annual accounts, auditors report (where necessary).</w:t>
      </w:r>
    </w:p>
    <w:p w14:paraId="1E8D429E" w14:textId="77777777" w:rsidR="00971B63" w:rsidRDefault="00971B63" w:rsidP="00971B63">
      <w:pPr>
        <w:pStyle w:val="BodyText"/>
        <w:ind w:right="120"/>
        <w:rPr>
          <w:rFonts w:ascii="Poppins" w:hAnsi="Poppins" w:cs="Poppins"/>
          <w:sz w:val="22"/>
          <w:szCs w:val="22"/>
        </w:rPr>
      </w:pPr>
      <w:r w:rsidRPr="003B3502">
        <w:rPr>
          <w:rFonts w:ascii="Poppins" w:hAnsi="Poppins" w:cs="Poppins"/>
          <w:sz w:val="22"/>
          <w:szCs w:val="22"/>
        </w:rPr>
        <w:t xml:space="preserve">It is the responsibility of the Board of Trustees to ensure that they understand and implement these Terms of Reference.  This may entail a programme of Board development.  </w:t>
      </w:r>
    </w:p>
    <w:p w14:paraId="0FAD4461" w14:textId="77777777" w:rsidR="00971B63" w:rsidRDefault="00971B63" w:rsidP="00971B63">
      <w:pPr>
        <w:pStyle w:val="BodyText"/>
        <w:ind w:right="120"/>
        <w:rPr>
          <w:rFonts w:ascii="Poppins" w:hAnsi="Poppins" w:cs="Poppins"/>
          <w:sz w:val="22"/>
          <w:szCs w:val="22"/>
        </w:rPr>
      </w:pPr>
    </w:p>
    <w:p w14:paraId="74FFB07A" w14:textId="77777777" w:rsidR="00971B63" w:rsidRDefault="00971B63" w:rsidP="00971B63">
      <w:pPr>
        <w:pStyle w:val="BodyText"/>
        <w:ind w:right="120"/>
        <w:rPr>
          <w:rFonts w:ascii="Poppins" w:hAnsi="Poppins" w:cs="Poppins"/>
          <w:sz w:val="22"/>
          <w:szCs w:val="22"/>
        </w:rPr>
      </w:pPr>
    </w:p>
    <w:p w14:paraId="0B6C439A" w14:textId="77777777" w:rsidR="00971B63" w:rsidRDefault="00971B63" w:rsidP="00971B63">
      <w:pPr>
        <w:pStyle w:val="BodyText"/>
        <w:ind w:right="120"/>
        <w:rPr>
          <w:rFonts w:ascii="Poppins" w:hAnsi="Poppins" w:cs="Poppins"/>
          <w:sz w:val="22"/>
          <w:szCs w:val="22"/>
        </w:rPr>
      </w:pPr>
    </w:p>
    <w:p w14:paraId="2BCCE800" w14:textId="77777777" w:rsidR="00971B63" w:rsidRPr="003B3502" w:rsidRDefault="00971B63" w:rsidP="00971B63">
      <w:pPr>
        <w:pStyle w:val="BodyText"/>
        <w:ind w:right="120"/>
        <w:rPr>
          <w:rFonts w:ascii="Poppins" w:hAnsi="Poppins" w:cs="Poppins"/>
          <w:sz w:val="22"/>
          <w:szCs w:val="22"/>
        </w:rPr>
      </w:pPr>
    </w:p>
    <w:p w14:paraId="2C4178B2" w14:textId="77777777" w:rsidR="00971B63" w:rsidRPr="003B3502" w:rsidRDefault="00971B63" w:rsidP="00971B63">
      <w:pPr>
        <w:pStyle w:val="BodyText"/>
        <w:ind w:right="120"/>
        <w:rPr>
          <w:rFonts w:ascii="Poppins" w:eastAsia="Times New Roman" w:hAnsi="Poppins" w:cs="Poppins"/>
          <w:sz w:val="22"/>
          <w:szCs w:val="22"/>
          <w:lang w:eastAsia="en-GB"/>
        </w:rPr>
      </w:pPr>
    </w:p>
    <w:p w14:paraId="66C02193" w14:textId="77777777" w:rsidR="00971B63" w:rsidRPr="003B3502" w:rsidRDefault="00971B63" w:rsidP="00971B63">
      <w:pPr>
        <w:spacing w:line="480" w:lineRule="auto"/>
        <w:ind w:left="116" w:right="2177"/>
        <w:rPr>
          <w:rFonts w:ascii="Poppins" w:hAnsi="Poppins" w:cs="Poppins"/>
          <w:b/>
          <w:i/>
        </w:rPr>
      </w:pPr>
      <w:r w:rsidRPr="003B3502">
        <w:rPr>
          <w:rFonts w:ascii="Poppins" w:hAnsi="Poppins" w:cs="Poppins"/>
          <w:b/>
          <w:i/>
        </w:rPr>
        <w:lastRenderedPageBreak/>
        <w:t xml:space="preserve">Terms of Reference of the Chair, Treasurer and Secretary </w:t>
      </w:r>
    </w:p>
    <w:p w14:paraId="73D4E73B" w14:textId="77777777" w:rsidR="00971B63" w:rsidRPr="003B3502" w:rsidRDefault="00971B63" w:rsidP="00971B63">
      <w:pPr>
        <w:pStyle w:val="BodyText"/>
        <w:rPr>
          <w:rFonts w:ascii="Poppins" w:hAnsi="Poppins" w:cs="Poppins"/>
          <w:b/>
          <w:sz w:val="22"/>
          <w:szCs w:val="22"/>
        </w:rPr>
      </w:pPr>
      <w:r w:rsidRPr="003B3502">
        <w:rPr>
          <w:rFonts w:ascii="Poppins" w:hAnsi="Poppins" w:cs="Poppins"/>
          <w:b/>
          <w:sz w:val="22"/>
          <w:szCs w:val="22"/>
        </w:rPr>
        <w:t>Chair</w:t>
      </w:r>
    </w:p>
    <w:p w14:paraId="49B7B2AD" w14:textId="77777777" w:rsidR="00971B63" w:rsidRPr="003B3502" w:rsidRDefault="00971B63" w:rsidP="00971B63">
      <w:pPr>
        <w:pStyle w:val="BodyText"/>
        <w:rPr>
          <w:rFonts w:ascii="Poppins" w:hAnsi="Poppins" w:cs="Poppins"/>
          <w:sz w:val="22"/>
          <w:szCs w:val="22"/>
        </w:rPr>
      </w:pPr>
      <w:r w:rsidRPr="003B3502">
        <w:rPr>
          <w:rFonts w:ascii="Poppins" w:hAnsi="Poppins" w:cs="Poppins"/>
          <w:sz w:val="22"/>
          <w:szCs w:val="22"/>
        </w:rPr>
        <w:t>The Chair is responsible for directing and supporting the work of the Board of Trustees, ensuring that the policies and strategy adopted by the Board are followed consistently and are in line with best practice and legal requirements.</w:t>
      </w:r>
    </w:p>
    <w:p w14:paraId="274E7496" w14:textId="77777777" w:rsidR="00971B63" w:rsidRPr="003B3502" w:rsidRDefault="00971B63" w:rsidP="00971B63">
      <w:pPr>
        <w:pStyle w:val="BodyText"/>
        <w:rPr>
          <w:rFonts w:ascii="Poppins" w:hAnsi="Poppins" w:cs="Poppins"/>
          <w:sz w:val="22"/>
          <w:szCs w:val="22"/>
        </w:rPr>
      </w:pPr>
    </w:p>
    <w:p w14:paraId="07DB5AE3" w14:textId="77777777" w:rsidR="00971B63" w:rsidRPr="003B3502" w:rsidRDefault="00971B63" w:rsidP="00971B63">
      <w:pPr>
        <w:pStyle w:val="BodyText"/>
        <w:rPr>
          <w:rFonts w:ascii="Poppins" w:hAnsi="Poppins" w:cs="Poppins"/>
          <w:b/>
          <w:sz w:val="22"/>
          <w:szCs w:val="22"/>
        </w:rPr>
      </w:pPr>
      <w:r w:rsidRPr="003B3502">
        <w:rPr>
          <w:rFonts w:ascii="Poppins" w:hAnsi="Poppins" w:cs="Poppins"/>
          <w:b/>
          <w:sz w:val="22"/>
          <w:szCs w:val="22"/>
        </w:rPr>
        <w:t xml:space="preserve">The Chair will:  </w:t>
      </w:r>
    </w:p>
    <w:p w14:paraId="053A7961" w14:textId="77777777" w:rsidR="00971B63" w:rsidRPr="003B3502" w:rsidRDefault="00971B63" w:rsidP="00971B63">
      <w:pPr>
        <w:pStyle w:val="BodyText"/>
        <w:numPr>
          <w:ilvl w:val="0"/>
          <w:numId w:val="15"/>
        </w:numPr>
        <w:rPr>
          <w:rFonts w:ascii="Poppins" w:hAnsi="Poppins" w:cs="Poppins"/>
          <w:sz w:val="22"/>
          <w:szCs w:val="22"/>
        </w:rPr>
      </w:pPr>
      <w:r w:rsidRPr="003B3502">
        <w:rPr>
          <w:rFonts w:ascii="Poppins" w:hAnsi="Poppins" w:cs="Poppins"/>
          <w:sz w:val="22"/>
          <w:szCs w:val="22"/>
        </w:rPr>
        <w:t>Chair all meetings of the Board of Trustees, in line with the Constitution and Standing Procedures</w:t>
      </w:r>
    </w:p>
    <w:p w14:paraId="2F4F3995" w14:textId="77777777" w:rsidR="00971B63" w:rsidRPr="003B3502" w:rsidRDefault="00971B63" w:rsidP="00971B63">
      <w:pPr>
        <w:pStyle w:val="BodyText"/>
        <w:numPr>
          <w:ilvl w:val="0"/>
          <w:numId w:val="15"/>
        </w:numPr>
        <w:rPr>
          <w:rFonts w:ascii="Poppins" w:hAnsi="Poppins" w:cs="Poppins"/>
          <w:sz w:val="22"/>
          <w:szCs w:val="22"/>
        </w:rPr>
      </w:pPr>
      <w:r w:rsidRPr="003B3502">
        <w:rPr>
          <w:rFonts w:ascii="Poppins" w:hAnsi="Poppins" w:cs="Poppins"/>
          <w:sz w:val="22"/>
          <w:szCs w:val="22"/>
        </w:rPr>
        <w:t>Ensure that a proper agenda has been drawn up for meetings, in consultation with all the relevant parties</w:t>
      </w:r>
    </w:p>
    <w:p w14:paraId="0D60DD94" w14:textId="77777777" w:rsidR="00971B63" w:rsidRPr="003B3502" w:rsidRDefault="00971B63" w:rsidP="00971B63">
      <w:pPr>
        <w:pStyle w:val="BodyText"/>
        <w:numPr>
          <w:ilvl w:val="0"/>
          <w:numId w:val="15"/>
        </w:numPr>
        <w:rPr>
          <w:rFonts w:ascii="Poppins" w:hAnsi="Poppins" w:cs="Poppins"/>
          <w:sz w:val="22"/>
          <w:szCs w:val="22"/>
        </w:rPr>
      </w:pPr>
      <w:r w:rsidRPr="003B3502">
        <w:rPr>
          <w:rFonts w:ascii="Poppins" w:hAnsi="Poppins" w:cs="Poppins"/>
          <w:sz w:val="22"/>
          <w:szCs w:val="22"/>
        </w:rPr>
        <w:t>Participate in other Boards and Committees, as specified in the Constitution and Standing Procedures</w:t>
      </w:r>
    </w:p>
    <w:p w14:paraId="58211F13" w14:textId="77777777" w:rsidR="00971B63" w:rsidRPr="003B3502" w:rsidRDefault="00971B63" w:rsidP="00971B63">
      <w:pPr>
        <w:pStyle w:val="BodyText"/>
        <w:numPr>
          <w:ilvl w:val="0"/>
          <w:numId w:val="15"/>
        </w:numPr>
        <w:rPr>
          <w:rFonts w:ascii="Poppins" w:hAnsi="Poppins" w:cs="Poppins"/>
          <w:sz w:val="22"/>
          <w:szCs w:val="22"/>
        </w:rPr>
      </w:pPr>
      <w:r w:rsidRPr="003B3502">
        <w:rPr>
          <w:rFonts w:ascii="Poppins" w:hAnsi="Poppins" w:cs="Poppins"/>
          <w:sz w:val="22"/>
          <w:szCs w:val="22"/>
        </w:rPr>
        <w:t>Represent the organi</w:t>
      </w:r>
      <w:r>
        <w:rPr>
          <w:rFonts w:ascii="Poppins" w:hAnsi="Poppins" w:cs="Poppins"/>
          <w:sz w:val="22"/>
          <w:szCs w:val="22"/>
        </w:rPr>
        <w:t>s</w:t>
      </w:r>
      <w:r w:rsidRPr="003B3502">
        <w:rPr>
          <w:rFonts w:ascii="Poppins" w:hAnsi="Poppins" w:cs="Poppins"/>
          <w:sz w:val="22"/>
          <w:szCs w:val="22"/>
        </w:rPr>
        <w:t xml:space="preserve">ation on external Boards and Committees, in line with the Constitution, Standing Procedures and other decisions taken by the Board </w:t>
      </w:r>
    </w:p>
    <w:p w14:paraId="09B21178" w14:textId="77777777" w:rsidR="00971B63" w:rsidRPr="003B3502" w:rsidRDefault="00971B63" w:rsidP="00971B63">
      <w:pPr>
        <w:pStyle w:val="BodyText"/>
        <w:numPr>
          <w:ilvl w:val="0"/>
          <w:numId w:val="15"/>
        </w:numPr>
        <w:rPr>
          <w:rFonts w:ascii="Poppins" w:hAnsi="Poppins" w:cs="Poppins"/>
          <w:sz w:val="22"/>
          <w:szCs w:val="22"/>
        </w:rPr>
      </w:pPr>
      <w:r w:rsidRPr="003B3502">
        <w:rPr>
          <w:rFonts w:ascii="Poppins" w:hAnsi="Poppins" w:cs="Poppins"/>
          <w:sz w:val="22"/>
          <w:szCs w:val="22"/>
        </w:rPr>
        <w:t>Report on the work of the Board to other bodies, in line with the Constitution, Standing Procedures and other decisions taken by the Board</w:t>
      </w:r>
    </w:p>
    <w:p w14:paraId="0F54DBD9" w14:textId="77777777" w:rsidR="00971B63" w:rsidRPr="003B3502" w:rsidRDefault="00971B63" w:rsidP="00971B63">
      <w:pPr>
        <w:pStyle w:val="BodyText"/>
        <w:numPr>
          <w:ilvl w:val="0"/>
          <w:numId w:val="15"/>
        </w:numPr>
        <w:rPr>
          <w:rFonts w:ascii="Poppins" w:hAnsi="Poppins" w:cs="Poppins"/>
          <w:sz w:val="22"/>
          <w:szCs w:val="22"/>
        </w:rPr>
      </w:pPr>
      <w:r w:rsidRPr="003B3502">
        <w:rPr>
          <w:rFonts w:ascii="Poppins" w:hAnsi="Poppins" w:cs="Poppins"/>
          <w:sz w:val="22"/>
          <w:szCs w:val="22"/>
        </w:rPr>
        <w:t>Know, understand and uphold the organisation’s governing documents and other basic information such as its financial</w:t>
      </w:r>
      <w:r w:rsidRPr="003B3502">
        <w:rPr>
          <w:rFonts w:ascii="Poppins" w:hAnsi="Poppins" w:cs="Poppins"/>
          <w:spacing w:val="-11"/>
          <w:sz w:val="22"/>
          <w:szCs w:val="22"/>
        </w:rPr>
        <w:t xml:space="preserve"> </w:t>
      </w:r>
      <w:r w:rsidRPr="003B3502">
        <w:rPr>
          <w:rFonts w:ascii="Poppins" w:hAnsi="Poppins" w:cs="Poppins"/>
          <w:sz w:val="22"/>
          <w:szCs w:val="22"/>
        </w:rPr>
        <w:t>position.</w:t>
      </w:r>
    </w:p>
    <w:p w14:paraId="4582D099" w14:textId="77777777" w:rsidR="00971B63" w:rsidRPr="003B3502" w:rsidRDefault="00971B63" w:rsidP="00971B63">
      <w:pPr>
        <w:pStyle w:val="BodyText"/>
        <w:numPr>
          <w:ilvl w:val="0"/>
          <w:numId w:val="15"/>
        </w:numPr>
        <w:rPr>
          <w:rFonts w:ascii="Poppins" w:hAnsi="Poppins" w:cs="Poppins"/>
          <w:sz w:val="22"/>
          <w:szCs w:val="22"/>
        </w:rPr>
      </w:pPr>
      <w:r w:rsidRPr="003B3502">
        <w:rPr>
          <w:rFonts w:ascii="Poppins" w:hAnsi="Poppins" w:cs="Poppins"/>
          <w:sz w:val="22"/>
          <w:szCs w:val="22"/>
        </w:rPr>
        <w:t>Develop a clear, shared vision and strategy and review these</w:t>
      </w:r>
      <w:r w:rsidRPr="003B3502">
        <w:rPr>
          <w:rFonts w:ascii="Poppins" w:hAnsi="Poppins" w:cs="Poppins"/>
          <w:spacing w:val="-9"/>
          <w:sz w:val="22"/>
          <w:szCs w:val="22"/>
        </w:rPr>
        <w:t xml:space="preserve"> </w:t>
      </w:r>
      <w:r w:rsidRPr="003B3502">
        <w:rPr>
          <w:rFonts w:ascii="Poppins" w:hAnsi="Poppins" w:cs="Poppins"/>
          <w:sz w:val="22"/>
          <w:szCs w:val="22"/>
        </w:rPr>
        <w:t>annually</w:t>
      </w:r>
    </w:p>
    <w:p w14:paraId="46896356" w14:textId="77777777" w:rsidR="00971B63" w:rsidRPr="003B3502" w:rsidRDefault="00971B63" w:rsidP="00971B63">
      <w:pPr>
        <w:pStyle w:val="BodyText"/>
        <w:numPr>
          <w:ilvl w:val="0"/>
          <w:numId w:val="15"/>
        </w:numPr>
        <w:rPr>
          <w:rFonts w:ascii="Poppins" w:hAnsi="Poppins" w:cs="Poppins"/>
          <w:sz w:val="22"/>
          <w:szCs w:val="22"/>
        </w:rPr>
      </w:pPr>
      <w:r w:rsidRPr="003B3502">
        <w:rPr>
          <w:rFonts w:ascii="Poppins" w:hAnsi="Poppins" w:cs="Poppins"/>
          <w:sz w:val="22"/>
          <w:szCs w:val="22"/>
        </w:rPr>
        <w:t>Draw out the skills and talents of fellow trustees/Board</w:t>
      </w:r>
      <w:r w:rsidRPr="003B3502">
        <w:rPr>
          <w:rFonts w:ascii="Poppins" w:hAnsi="Poppins" w:cs="Poppins"/>
          <w:spacing w:val="-16"/>
          <w:sz w:val="22"/>
          <w:szCs w:val="22"/>
        </w:rPr>
        <w:t xml:space="preserve"> </w:t>
      </w:r>
      <w:r w:rsidRPr="003B3502">
        <w:rPr>
          <w:rFonts w:ascii="Poppins" w:hAnsi="Poppins" w:cs="Poppins"/>
          <w:sz w:val="22"/>
          <w:szCs w:val="22"/>
        </w:rPr>
        <w:t>members.</w:t>
      </w:r>
    </w:p>
    <w:p w14:paraId="1FB4A758" w14:textId="77777777" w:rsidR="00971B63" w:rsidRPr="003B3502" w:rsidRDefault="00971B63" w:rsidP="00971B63">
      <w:pPr>
        <w:pStyle w:val="BodyText"/>
        <w:numPr>
          <w:ilvl w:val="0"/>
          <w:numId w:val="15"/>
        </w:numPr>
        <w:rPr>
          <w:rFonts w:ascii="Poppins" w:hAnsi="Poppins" w:cs="Poppins"/>
          <w:sz w:val="22"/>
          <w:szCs w:val="22"/>
        </w:rPr>
      </w:pPr>
      <w:r w:rsidRPr="003B3502">
        <w:rPr>
          <w:rFonts w:ascii="Poppins" w:hAnsi="Poppins" w:cs="Poppins"/>
          <w:sz w:val="22"/>
          <w:szCs w:val="22"/>
        </w:rPr>
        <w:t xml:space="preserve">Establish that there are sufficient and suitable reserves, resources, policies and procedures. </w:t>
      </w:r>
    </w:p>
    <w:p w14:paraId="7084B149" w14:textId="77777777" w:rsidR="00971B63" w:rsidRPr="003B3502" w:rsidRDefault="00971B63" w:rsidP="00971B63">
      <w:pPr>
        <w:pStyle w:val="BodyText"/>
        <w:numPr>
          <w:ilvl w:val="0"/>
          <w:numId w:val="15"/>
        </w:numPr>
        <w:rPr>
          <w:rFonts w:ascii="Poppins" w:hAnsi="Poppins" w:cs="Poppins"/>
          <w:sz w:val="22"/>
          <w:szCs w:val="22"/>
        </w:rPr>
      </w:pPr>
      <w:r w:rsidRPr="003B3502">
        <w:rPr>
          <w:rFonts w:ascii="Poppins" w:hAnsi="Poppins" w:cs="Poppins"/>
          <w:sz w:val="22"/>
          <w:szCs w:val="22"/>
        </w:rPr>
        <w:t>Be alert to potential HR and legal</w:t>
      </w:r>
      <w:r w:rsidRPr="003B3502">
        <w:rPr>
          <w:rFonts w:ascii="Poppins" w:hAnsi="Poppins" w:cs="Poppins"/>
          <w:spacing w:val="-8"/>
          <w:sz w:val="22"/>
          <w:szCs w:val="22"/>
        </w:rPr>
        <w:t xml:space="preserve"> </w:t>
      </w:r>
      <w:r w:rsidRPr="003B3502">
        <w:rPr>
          <w:rFonts w:ascii="Poppins" w:hAnsi="Poppins" w:cs="Poppins"/>
          <w:sz w:val="22"/>
          <w:szCs w:val="22"/>
        </w:rPr>
        <w:t>issues.</w:t>
      </w:r>
    </w:p>
    <w:p w14:paraId="2D9220F3" w14:textId="77777777" w:rsidR="00971B63" w:rsidRPr="003B3502" w:rsidRDefault="00971B63" w:rsidP="00971B63">
      <w:pPr>
        <w:pStyle w:val="BodyText"/>
        <w:numPr>
          <w:ilvl w:val="0"/>
          <w:numId w:val="15"/>
        </w:numPr>
        <w:rPr>
          <w:rFonts w:ascii="Poppins" w:hAnsi="Poppins" w:cs="Poppins"/>
          <w:sz w:val="22"/>
          <w:szCs w:val="22"/>
        </w:rPr>
      </w:pPr>
      <w:r w:rsidRPr="003B3502">
        <w:rPr>
          <w:rFonts w:ascii="Poppins" w:hAnsi="Poppins" w:cs="Poppins"/>
          <w:sz w:val="22"/>
          <w:szCs w:val="22"/>
        </w:rPr>
        <w:t>Enable progress to be monitored and</w:t>
      </w:r>
      <w:r w:rsidRPr="003B3502">
        <w:rPr>
          <w:rFonts w:ascii="Poppins" w:hAnsi="Poppins" w:cs="Poppins"/>
          <w:spacing w:val="-10"/>
          <w:sz w:val="22"/>
          <w:szCs w:val="22"/>
        </w:rPr>
        <w:t xml:space="preserve"> </w:t>
      </w:r>
      <w:r w:rsidRPr="003B3502">
        <w:rPr>
          <w:rFonts w:ascii="Poppins" w:hAnsi="Poppins" w:cs="Poppins"/>
          <w:sz w:val="22"/>
          <w:szCs w:val="22"/>
        </w:rPr>
        <w:t>benchmarked.</w:t>
      </w:r>
    </w:p>
    <w:p w14:paraId="5A06E59D" w14:textId="77777777" w:rsidR="00971B63" w:rsidRPr="003B3502" w:rsidRDefault="00971B63" w:rsidP="00971B63">
      <w:pPr>
        <w:pStyle w:val="Heading2"/>
        <w:ind w:right="303"/>
        <w:rPr>
          <w:rFonts w:ascii="Poppins" w:hAnsi="Poppins" w:cs="Poppins"/>
          <w:color w:val="auto"/>
          <w:sz w:val="22"/>
          <w:szCs w:val="22"/>
        </w:rPr>
      </w:pPr>
      <w:bookmarkStart w:id="6" w:name="_Hlk498094691"/>
      <w:r w:rsidRPr="003B3502">
        <w:rPr>
          <w:rFonts w:ascii="Poppins" w:hAnsi="Poppins" w:cs="Poppins"/>
          <w:color w:val="auto"/>
          <w:sz w:val="22"/>
          <w:szCs w:val="22"/>
        </w:rPr>
        <w:t>Treasurer</w:t>
      </w:r>
    </w:p>
    <w:p w14:paraId="55A3A1FC" w14:textId="77777777" w:rsidR="00971B63" w:rsidRPr="003B3502" w:rsidRDefault="00971B63" w:rsidP="00971B63">
      <w:pPr>
        <w:pStyle w:val="BodyText"/>
        <w:spacing w:before="240"/>
        <w:ind w:left="116" w:right="216"/>
        <w:rPr>
          <w:rFonts w:ascii="Poppins" w:hAnsi="Poppins" w:cs="Poppins"/>
          <w:sz w:val="22"/>
          <w:szCs w:val="22"/>
        </w:rPr>
      </w:pPr>
      <w:r w:rsidRPr="003B3502">
        <w:rPr>
          <w:rFonts w:ascii="Poppins" w:hAnsi="Poppins" w:cs="Poppins"/>
          <w:sz w:val="22"/>
          <w:szCs w:val="22"/>
        </w:rPr>
        <w:t>The Treasurer is responsible for overseeing the financial affairs of the organisation, and ensuring that they are legal, constitutional and within accepted accounting practice.  The treasurer is also responsible for ensuring that effective financial systems and procedures are established, are followed consistently, and are in line with best practice and legal requirements.</w:t>
      </w:r>
    </w:p>
    <w:p w14:paraId="018A143F" w14:textId="77777777" w:rsidR="00971B63" w:rsidRPr="003B3502" w:rsidRDefault="00971B63" w:rsidP="00971B63">
      <w:pPr>
        <w:pStyle w:val="BodyText"/>
        <w:spacing w:before="13"/>
        <w:rPr>
          <w:rFonts w:ascii="Poppins" w:hAnsi="Poppins" w:cs="Poppins"/>
          <w:sz w:val="22"/>
          <w:szCs w:val="22"/>
        </w:rPr>
      </w:pPr>
    </w:p>
    <w:p w14:paraId="2937643E" w14:textId="77777777" w:rsidR="00971B63" w:rsidRPr="003B3502" w:rsidRDefault="00971B63" w:rsidP="00971B63">
      <w:pPr>
        <w:pStyle w:val="Heading4"/>
        <w:numPr>
          <w:ilvl w:val="0"/>
          <w:numId w:val="14"/>
        </w:numPr>
        <w:tabs>
          <w:tab w:val="left" w:pos="377"/>
        </w:tabs>
        <w:rPr>
          <w:rFonts w:ascii="Poppins" w:hAnsi="Poppins" w:cs="Poppins"/>
          <w:sz w:val="22"/>
          <w:szCs w:val="22"/>
        </w:rPr>
      </w:pPr>
      <w:r w:rsidRPr="003B3502">
        <w:rPr>
          <w:rFonts w:ascii="Poppins" w:hAnsi="Poppins" w:cs="Poppins"/>
          <w:sz w:val="22"/>
          <w:szCs w:val="22"/>
        </w:rPr>
        <w:t>General financial</w:t>
      </w:r>
      <w:r w:rsidRPr="003B3502">
        <w:rPr>
          <w:rFonts w:ascii="Poppins" w:hAnsi="Poppins" w:cs="Poppins"/>
          <w:spacing w:val="-13"/>
          <w:sz w:val="22"/>
          <w:szCs w:val="22"/>
        </w:rPr>
        <w:t xml:space="preserve"> </w:t>
      </w:r>
      <w:r w:rsidRPr="003B3502">
        <w:rPr>
          <w:rFonts w:ascii="Poppins" w:hAnsi="Poppins" w:cs="Poppins"/>
          <w:sz w:val="22"/>
          <w:szCs w:val="22"/>
        </w:rPr>
        <w:t>oversight</w:t>
      </w:r>
    </w:p>
    <w:p w14:paraId="4D0D7092" w14:textId="77777777" w:rsidR="00971B63" w:rsidRPr="003B3502" w:rsidRDefault="00971B63" w:rsidP="00971B63">
      <w:pPr>
        <w:numPr>
          <w:ilvl w:val="0"/>
          <w:numId w:val="13"/>
        </w:numPr>
        <w:shd w:val="clear" w:color="auto" w:fill="FFFFFF"/>
        <w:spacing w:before="100" w:beforeAutospacing="1" w:after="100" w:afterAutospacing="1" w:line="240" w:lineRule="auto"/>
        <w:rPr>
          <w:rFonts w:ascii="Poppins" w:eastAsia="Times New Roman" w:hAnsi="Poppins" w:cs="Poppins"/>
          <w:lang w:eastAsia="en-GB"/>
        </w:rPr>
      </w:pPr>
      <w:r w:rsidRPr="003B3502">
        <w:rPr>
          <w:rFonts w:ascii="Poppins" w:eastAsia="Times New Roman" w:hAnsi="Poppins" w:cs="Poppins"/>
          <w:lang w:eastAsia="en-GB"/>
        </w:rPr>
        <w:t>Guide and advise the Board in the approval of budgets, accounts and financial statements, within a relevant policy framework.</w:t>
      </w:r>
    </w:p>
    <w:p w14:paraId="17A47269" w14:textId="77777777" w:rsidR="00971B63" w:rsidRPr="003B3502" w:rsidRDefault="00971B63" w:rsidP="00971B63">
      <w:pPr>
        <w:numPr>
          <w:ilvl w:val="0"/>
          <w:numId w:val="13"/>
        </w:numPr>
        <w:shd w:val="clear" w:color="auto" w:fill="FFFFFF"/>
        <w:spacing w:before="100" w:beforeAutospacing="1" w:after="100" w:afterAutospacing="1" w:line="240" w:lineRule="auto"/>
        <w:rPr>
          <w:rFonts w:ascii="Poppins" w:eastAsia="Times New Roman" w:hAnsi="Poppins" w:cs="Poppins"/>
          <w:lang w:eastAsia="en-GB"/>
        </w:rPr>
      </w:pPr>
      <w:r w:rsidRPr="003B3502">
        <w:rPr>
          <w:rFonts w:ascii="Poppins" w:eastAsia="Times New Roman" w:hAnsi="Poppins" w:cs="Poppins"/>
          <w:lang w:eastAsia="en-GB"/>
        </w:rPr>
        <w:t>Keep the Board informed about its financial duties and responsibilities and support interpreting financial data to trustees.</w:t>
      </w:r>
    </w:p>
    <w:p w14:paraId="1AC5EE61" w14:textId="77777777" w:rsidR="00971B63" w:rsidRPr="003B3502" w:rsidRDefault="00971B63" w:rsidP="00971B63">
      <w:pPr>
        <w:pStyle w:val="ListParagraph"/>
        <w:widowControl w:val="0"/>
        <w:numPr>
          <w:ilvl w:val="0"/>
          <w:numId w:val="13"/>
        </w:numPr>
        <w:shd w:val="clear" w:color="auto" w:fill="FFFFFF"/>
        <w:tabs>
          <w:tab w:val="left" w:pos="477"/>
        </w:tabs>
        <w:suppressAutoHyphens w:val="0"/>
        <w:autoSpaceDN/>
        <w:spacing w:before="100" w:beforeAutospacing="1" w:after="100" w:afterAutospacing="1" w:line="240" w:lineRule="auto"/>
        <w:textAlignment w:val="auto"/>
        <w:rPr>
          <w:rFonts w:ascii="Poppins" w:eastAsia="Times New Roman" w:hAnsi="Poppins" w:cs="Poppins"/>
          <w:lang w:eastAsia="en-GB"/>
        </w:rPr>
      </w:pPr>
      <w:r w:rsidRPr="003B3502">
        <w:rPr>
          <w:rFonts w:ascii="Poppins" w:hAnsi="Poppins" w:cs="Poppins"/>
        </w:rPr>
        <w:lastRenderedPageBreak/>
        <w:t>Ensure compliance with relevant</w:t>
      </w:r>
      <w:r w:rsidRPr="003B3502">
        <w:rPr>
          <w:rFonts w:ascii="Poppins" w:hAnsi="Poppins" w:cs="Poppins"/>
          <w:spacing w:val="-16"/>
        </w:rPr>
        <w:t xml:space="preserve"> </w:t>
      </w:r>
      <w:r w:rsidRPr="003B3502">
        <w:rPr>
          <w:rFonts w:ascii="Poppins" w:hAnsi="Poppins" w:cs="Poppins"/>
        </w:rPr>
        <w:t>legislation.</w:t>
      </w:r>
    </w:p>
    <w:p w14:paraId="3656B69C" w14:textId="77777777" w:rsidR="00971B63" w:rsidRPr="003B3502" w:rsidRDefault="00971B63" w:rsidP="00971B63">
      <w:pPr>
        <w:numPr>
          <w:ilvl w:val="0"/>
          <w:numId w:val="13"/>
        </w:numPr>
        <w:shd w:val="clear" w:color="auto" w:fill="FFFFFF"/>
        <w:spacing w:before="100" w:beforeAutospacing="1" w:after="100" w:afterAutospacing="1" w:line="240" w:lineRule="auto"/>
        <w:rPr>
          <w:rFonts w:ascii="Poppins" w:eastAsia="Times New Roman" w:hAnsi="Poppins" w:cs="Poppins"/>
          <w:lang w:eastAsia="en-GB"/>
        </w:rPr>
      </w:pPr>
      <w:r w:rsidRPr="003B3502">
        <w:rPr>
          <w:rFonts w:ascii="Poppins" w:eastAsia="Times New Roman" w:hAnsi="Poppins" w:cs="Poppins"/>
          <w:lang w:eastAsia="en-GB"/>
        </w:rPr>
        <w:t>Confirm that the financial resources of the Organisation meet present and future needs.</w:t>
      </w:r>
    </w:p>
    <w:p w14:paraId="37A8616E" w14:textId="77777777" w:rsidR="00971B63" w:rsidRPr="003B3502" w:rsidRDefault="00971B63" w:rsidP="00971B63">
      <w:pPr>
        <w:numPr>
          <w:ilvl w:val="0"/>
          <w:numId w:val="13"/>
        </w:numPr>
        <w:shd w:val="clear" w:color="auto" w:fill="FFFFFF"/>
        <w:spacing w:before="100" w:beforeAutospacing="1" w:after="100" w:afterAutospacing="1" w:line="240" w:lineRule="auto"/>
        <w:rPr>
          <w:rFonts w:ascii="Poppins" w:eastAsia="Times New Roman" w:hAnsi="Poppins" w:cs="Poppins"/>
          <w:lang w:eastAsia="en-GB"/>
        </w:rPr>
      </w:pPr>
      <w:r w:rsidRPr="003B3502">
        <w:rPr>
          <w:rFonts w:ascii="Poppins" w:eastAsia="Times New Roman" w:hAnsi="Poppins" w:cs="Poppins"/>
          <w:lang w:eastAsia="en-GB"/>
        </w:rPr>
        <w:t>Understand the accounting procedures and key internal controls, so as to be able to assure the Board of the Organisation's financial integrity.</w:t>
      </w:r>
    </w:p>
    <w:p w14:paraId="51AE7BDF" w14:textId="77777777" w:rsidR="00971B63" w:rsidRPr="003B3502" w:rsidRDefault="00971B63" w:rsidP="00971B63">
      <w:pPr>
        <w:numPr>
          <w:ilvl w:val="0"/>
          <w:numId w:val="13"/>
        </w:numPr>
        <w:shd w:val="clear" w:color="auto" w:fill="FFFFFF"/>
        <w:spacing w:before="186" w:beforeAutospacing="1" w:after="100" w:afterAutospacing="1" w:line="240" w:lineRule="auto"/>
        <w:ind w:right="1003"/>
        <w:rPr>
          <w:rFonts w:ascii="Poppins" w:hAnsi="Poppins" w:cs="Poppins"/>
        </w:rPr>
      </w:pPr>
      <w:r w:rsidRPr="003B3502">
        <w:rPr>
          <w:rFonts w:ascii="Poppins" w:eastAsia="Times New Roman" w:hAnsi="Poppins" w:cs="Poppins"/>
          <w:lang w:eastAsia="en-GB"/>
        </w:rPr>
        <w:t>Ensure that the accounts are properly audited, that accepted recommendations of the auditors are implemented, and meet the auditor at least once a year.</w:t>
      </w:r>
    </w:p>
    <w:p w14:paraId="2DD2FBB8" w14:textId="77777777" w:rsidR="00971B63" w:rsidRPr="003B3502" w:rsidRDefault="00971B63" w:rsidP="00971B63">
      <w:pPr>
        <w:pStyle w:val="Heading4"/>
        <w:numPr>
          <w:ilvl w:val="0"/>
          <w:numId w:val="13"/>
        </w:numPr>
        <w:shd w:val="clear" w:color="auto" w:fill="FFFFFF"/>
        <w:spacing w:before="186" w:beforeAutospacing="1" w:after="100" w:afterAutospacing="1"/>
        <w:ind w:right="1003"/>
        <w:rPr>
          <w:rFonts w:ascii="Poppins" w:hAnsi="Poppins" w:cs="Poppins"/>
          <w:sz w:val="22"/>
          <w:szCs w:val="22"/>
        </w:rPr>
      </w:pPr>
      <w:r w:rsidRPr="003B3502">
        <w:rPr>
          <w:rFonts w:ascii="Poppins" w:hAnsi="Poppins" w:cs="Poppins"/>
          <w:b w:val="0"/>
          <w:sz w:val="22"/>
          <w:szCs w:val="22"/>
        </w:rPr>
        <w:t>Chair and provide leadership to a finance sub-group, comprising of the Treasurer, CEO and one other Trustee, to manage and monitor finances.</w:t>
      </w:r>
    </w:p>
    <w:p w14:paraId="120F964B" w14:textId="77777777" w:rsidR="00971B63" w:rsidRPr="003B3502" w:rsidRDefault="00971B63" w:rsidP="00971B63">
      <w:pPr>
        <w:pStyle w:val="ListParagraph"/>
        <w:widowControl w:val="0"/>
        <w:numPr>
          <w:ilvl w:val="0"/>
          <w:numId w:val="13"/>
        </w:numPr>
        <w:tabs>
          <w:tab w:val="left" w:pos="477"/>
        </w:tabs>
        <w:suppressAutoHyphens w:val="0"/>
        <w:autoSpaceDN/>
        <w:spacing w:before="2" w:after="0" w:line="337" w:lineRule="exact"/>
        <w:textAlignment w:val="auto"/>
        <w:rPr>
          <w:rFonts w:ascii="Poppins" w:hAnsi="Poppins" w:cs="Poppins"/>
        </w:rPr>
      </w:pPr>
      <w:r w:rsidRPr="003B3502">
        <w:rPr>
          <w:rFonts w:ascii="Poppins" w:hAnsi="Poppins" w:cs="Poppins"/>
        </w:rPr>
        <w:t>Liaise with the Chief Executive Officer about financial</w:t>
      </w:r>
      <w:r w:rsidRPr="003B3502">
        <w:rPr>
          <w:rFonts w:ascii="Poppins" w:hAnsi="Poppins" w:cs="Poppins"/>
          <w:spacing w:val="-11"/>
        </w:rPr>
        <w:t xml:space="preserve"> </w:t>
      </w:r>
      <w:r w:rsidRPr="003B3502">
        <w:rPr>
          <w:rFonts w:ascii="Poppins" w:hAnsi="Poppins" w:cs="Poppins"/>
        </w:rPr>
        <w:t>matters</w:t>
      </w:r>
    </w:p>
    <w:p w14:paraId="7B05638E" w14:textId="77777777" w:rsidR="00971B63" w:rsidRPr="003B3502" w:rsidRDefault="00971B63" w:rsidP="00971B63">
      <w:pPr>
        <w:pStyle w:val="ListParagraph"/>
        <w:widowControl w:val="0"/>
        <w:numPr>
          <w:ilvl w:val="0"/>
          <w:numId w:val="13"/>
        </w:numPr>
        <w:tabs>
          <w:tab w:val="left" w:pos="477"/>
        </w:tabs>
        <w:suppressAutoHyphens w:val="0"/>
        <w:autoSpaceDN/>
        <w:spacing w:after="0" w:line="337" w:lineRule="exact"/>
        <w:textAlignment w:val="auto"/>
        <w:rPr>
          <w:rFonts w:ascii="Poppins" w:hAnsi="Poppins" w:cs="Poppins"/>
        </w:rPr>
      </w:pPr>
      <w:r w:rsidRPr="003B3502">
        <w:rPr>
          <w:rFonts w:ascii="Poppins" w:hAnsi="Poppins" w:cs="Poppins"/>
        </w:rPr>
        <w:t>Ensure that appropriate financial systems and controls are in</w:t>
      </w:r>
      <w:r w:rsidRPr="003B3502">
        <w:rPr>
          <w:rFonts w:ascii="Poppins" w:hAnsi="Poppins" w:cs="Poppins"/>
          <w:spacing w:val="-18"/>
        </w:rPr>
        <w:t xml:space="preserve"> </w:t>
      </w:r>
      <w:r w:rsidRPr="003B3502">
        <w:rPr>
          <w:rFonts w:ascii="Poppins" w:hAnsi="Poppins" w:cs="Poppins"/>
        </w:rPr>
        <w:t>place</w:t>
      </w:r>
    </w:p>
    <w:p w14:paraId="18C93427" w14:textId="77777777" w:rsidR="00971B63" w:rsidRPr="003B3502" w:rsidRDefault="00971B63" w:rsidP="00971B63">
      <w:pPr>
        <w:pStyle w:val="ListParagraph"/>
        <w:widowControl w:val="0"/>
        <w:numPr>
          <w:ilvl w:val="0"/>
          <w:numId w:val="13"/>
        </w:numPr>
        <w:tabs>
          <w:tab w:val="left" w:pos="477"/>
        </w:tabs>
        <w:suppressAutoHyphens w:val="0"/>
        <w:autoSpaceDN/>
        <w:spacing w:before="2" w:after="0" w:line="240" w:lineRule="auto"/>
        <w:ind w:right="530"/>
        <w:textAlignment w:val="auto"/>
        <w:rPr>
          <w:rFonts w:ascii="Poppins" w:hAnsi="Poppins" w:cs="Poppins"/>
        </w:rPr>
      </w:pPr>
      <w:r w:rsidRPr="003B3502">
        <w:rPr>
          <w:rFonts w:ascii="Poppins" w:hAnsi="Poppins" w:cs="Poppins"/>
        </w:rPr>
        <w:t>Ensure that record-keeping and accounts meet the conditions of funders or statutory</w:t>
      </w:r>
      <w:r w:rsidRPr="003B3502">
        <w:rPr>
          <w:rFonts w:ascii="Poppins" w:hAnsi="Poppins" w:cs="Poppins"/>
          <w:spacing w:val="-1"/>
        </w:rPr>
        <w:t xml:space="preserve"> </w:t>
      </w:r>
      <w:r w:rsidRPr="003B3502">
        <w:rPr>
          <w:rFonts w:ascii="Poppins" w:hAnsi="Poppins" w:cs="Poppins"/>
        </w:rPr>
        <w:t>bodies</w:t>
      </w:r>
    </w:p>
    <w:p w14:paraId="79E26F7E" w14:textId="77777777" w:rsidR="00971B63" w:rsidRPr="003B3502" w:rsidRDefault="00971B63" w:rsidP="00971B63">
      <w:pPr>
        <w:pStyle w:val="Heading4"/>
        <w:numPr>
          <w:ilvl w:val="0"/>
          <w:numId w:val="14"/>
        </w:numPr>
        <w:tabs>
          <w:tab w:val="left" w:pos="377"/>
        </w:tabs>
        <w:spacing w:before="183"/>
        <w:rPr>
          <w:rFonts w:ascii="Poppins" w:hAnsi="Poppins" w:cs="Poppins"/>
          <w:sz w:val="22"/>
          <w:szCs w:val="22"/>
        </w:rPr>
      </w:pPr>
      <w:r w:rsidRPr="003B3502">
        <w:rPr>
          <w:rFonts w:ascii="Poppins" w:hAnsi="Poppins" w:cs="Poppins"/>
          <w:sz w:val="22"/>
          <w:szCs w:val="22"/>
        </w:rPr>
        <w:t>Funding, fundraising and</w:t>
      </w:r>
      <w:r w:rsidRPr="003B3502">
        <w:rPr>
          <w:rFonts w:ascii="Poppins" w:hAnsi="Poppins" w:cs="Poppins"/>
          <w:spacing w:val="-11"/>
          <w:sz w:val="22"/>
          <w:szCs w:val="22"/>
        </w:rPr>
        <w:t xml:space="preserve"> </w:t>
      </w:r>
      <w:r w:rsidRPr="003B3502">
        <w:rPr>
          <w:rFonts w:ascii="Poppins" w:hAnsi="Poppins" w:cs="Poppins"/>
          <w:sz w:val="22"/>
          <w:szCs w:val="22"/>
        </w:rPr>
        <w:t>sales</w:t>
      </w:r>
    </w:p>
    <w:p w14:paraId="7EDC1EDE" w14:textId="77777777" w:rsidR="00971B63" w:rsidRPr="003B3502" w:rsidRDefault="00971B63" w:rsidP="00971B63">
      <w:pPr>
        <w:pStyle w:val="ListParagraph"/>
        <w:widowControl w:val="0"/>
        <w:numPr>
          <w:ilvl w:val="0"/>
          <w:numId w:val="13"/>
        </w:numPr>
        <w:tabs>
          <w:tab w:val="left" w:pos="477"/>
        </w:tabs>
        <w:suppressAutoHyphens w:val="0"/>
        <w:autoSpaceDN/>
        <w:spacing w:before="186" w:after="0" w:line="240" w:lineRule="auto"/>
        <w:textAlignment w:val="auto"/>
        <w:rPr>
          <w:rFonts w:ascii="Poppins" w:hAnsi="Poppins" w:cs="Poppins"/>
        </w:rPr>
      </w:pPr>
      <w:r w:rsidRPr="003B3502">
        <w:rPr>
          <w:rFonts w:ascii="Poppins" w:hAnsi="Poppins" w:cs="Poppins"/>
        </w:rPr>
        <w:t>Advise on the organisation's funding and fund-raising</w:t>
      </w:r>
      <w:r w:rsidRPr="003B3502">
        <w:rPr>
          <w:rFonts w:ascii="Poppins" w:hAnsi="Poppins" w:cs="Poppins"/>
          <w:spacing w:val="-11"/>
        </w:rPr>
        <w:t xml:space="preserve"> </w:t>
      </w:r>
      <w:r w:rsidRPr="003B3502">
        <w:rPr>
          <w:rFonts w:ascii="Poppins" w:hAnsi="Poppins" w:cs="Poppins"/>
        </w:rPr>
        <w:t>strategy</w:t>
      </w:r>
    </w:p>
    <w:p w14:paraId="5D9932A4" w14:textId="77777777" w:rsidR="00971B63" w:rsidRPr="003B3502" w:rsidRDefault="00971B63" w:rsidP="00971B63">
      <w:pPr>
        <w:pStyle w:val="ListParagraph"/>
        <w:widowControl w:val="0"/>
        <w:numPr>
          <w:ilvl w:val="0"/>
          <w:numId w:val="13"/>
        </w:numPr>
        <w:tabs>
          <w:tab w:val="left" w:pos="477"/>
        </w:tabs>
        <w:suppressAutoHyphens w:val="0"/>
        <w:autoSpaceDN/>
        <w:spacing w:before="2" w:after="0" w:line="337" w:lineRule="exact"/>
        <w:textAlignment w:val="auto"/>
        <w:rPr>
          <w:rFonts w:ascii="Poppins" w:hAnsi="Poppins" w:cs="Poppins"/>
        </w:rPr>
      </w:pPr>
      <w:r w:rsidRPr="003B3502">
        <w:rPr>
          <w:rFonts w:ascii="Poppins" w:hAnsi="Poppins" w:cs="Poppins"/>
        </w:rPr>
        <w:t>Ensure that the use of funds complies with conditions set by funding</w:t>
      </w:r>
      <w:r w:rsidRPr="003B3502">
        <w:rPr>
          <w:rFonts w:ascii="Poppins" w:hAnsi="Poppins" w:cs="Poppins"/>
          <w:spacing w:val="-17"/>
        </w:rPr>
        <w:t xml:space="preserve"> </w:t>
      </w:r>
      <w:r w:rsidRPr="003B3502">
        <w:rPr>
          <w:rFonts w:ascii="Poppins" w:hAnsi="Poppins" w:cs="Poppins"/>
        </w:rPr>
        <w:t>bodies</w:t>
      </w:r>
    </w:p>
    <w:p w14:paraId="5938B17E" w14:textId="77777777" w:rsidR="00971B63" w:rsidRPr="003B3502" w:rsidRDefault="00971B63" w:rsidP="00971B63">
      <w:pPr>
        <w:pStyle w:val="ListParagraph"/>
        <w:widowControl w:val="0"/>
        <w:numPr>
          <w:ilvl w:val="0"/>
          <w:numId w:val="13"/>
        </w:numPr>
        <w:tabs>
          <w:tab w:val="left" w:pos="477"/>
        </w:tabs>
        <w:suppressAutoHyphens w:val="0"/>
        <w:autoSpaceDN/>
        <w:spacing w:after="0" w:line="240" w:lineRule="auto"/>
        <w:ind w:right="466"/>
        <w:textAlignment w:val="auto"/>
        <w:rPr>
          <w:rFonts w:ascii="Poppins" w:hAnsi="Poppins" w:cs="Poppins"/>
        </w:rPr>
      </w:pPr>
      <w:r w:rsidRPr="003B3502">
        <w:rPr>
          <w:rFonts w:ascii="Poppins" w:hAnsi="Poppins" w:cs="Poppins"/>
        </w:rPr>
        <w:t>Ensure that fundraising and sales complies with relevant legislation and is bound by effective financial systems and</w:t>
      </w:r>
      <w:r w:rsidRPr="003B3502">
        <w:rPr>
          <w:rFonts w:ascii="Poppins" w:hAnsi="Poppins" w:cs="Poppins"/>
          <w:spacing w:val="-11"/>
        </w:rPr>
        <w:t xml:space="preserve"> </w:t>
      </w:r>
      <w:r w:rsidRPr="003B3502">
        <w:rPr>
          <w:rFonts w:ascii="Poppins" w:hAnsi="Poppins" w:cs="Poppins"/>
        </w:rPr>
        <w:t>controls</w:t>
      </w:r>
    </w:p>
    <w:p w14:paraId="6EFE0889" w14:textId="77777777" w:rsidR="00971B63" w:rsidRPr="003B3502" w:rsidRDefault="00971B63" w:rsidP="00971B63">
      <w:pPr>
        <w:pStyle w:val="ListParagraph"/>
        <w:widowControl w:val="0"/>
        <w:numPr>
          <w:ilvl w:val="0"/>
          <w:numId w:val="13"/>
        </w:numPr>
        <w:tabs>
          <w:tab w:val="left" w:pos="477"/>
        </w:tabs>
        <w:suppressAutoHyphens w:val="0"/>
        <w:autoSpaceDN/>
        <w:spacing w:before="2" w:after="0" w:line="240" w:lineRule="auto"/>
        <w:textAlignment w:val="auto"/>
        <w:rPr>
          <w:rFonts w:ascii="Poppins" w:hAnsi="Poppins" w:cs="Poppins"/>
        </w:rPr>
      </w:pPr>
      <w:r w:rsidRPr="003B3502">
        <w:rPr>
          <w:rFonts w:ascii="Poppins" w:hAnsi="Poppins" w:cs="Poppins"/>
        </w:rPr>
        <w:t>Ensure effective monitoring and</w:t>
      </w:r>
      <w:r w:rsidRPr="003B3502">
        <w:rPr>
          <w:rFonts w:ascii="Poppins" w:hAnsi="Poppins" w:cs="Poppins"/>
          <w:spacing w:val="-11"/>
        </w:rPr>
        <w:t xml:space="preserve"> </w:t>
      </w:r>
      <w:r w:rsidRPr="003B3502">
        <w:rPr>
          <w:rFonts w:ascii="Poppins" w:hAnsi="Poppins" w:cs="Poppins"/>
        </w:rPr>
        <w:t>reporting</w:t>
      </w:r>
    </w:p>
    <w:p w14:paraId="229A60D7" w14:textId="77777777" w:rsidR="00971B63" w:rsidRPr="003B3502" w:rsidRDefault="00971B63" w:rsidP="00971B63">
      <w:pPr>
        <w:numPr>
          <w:ilvl w:val="0"/>
          <w:numId w:val="13"/>
        </w:numPr>
        <w:shd w:val="clear" w:color="auto" w:fill="FFFFFF"/>
        <w:spacing w:before="100" w:beforeAutospacing="1" w:after="100" w:afterAutospacing="1" w:line="240" w:lineRule="auto"/>
        <w:rPr>
          <w:rFonts w:ascii="Poppins" w:eastAsia="Times New Roman" w:hAnsi="Poppins" w:cs="Poppins"/>
          <w:lang w:eastAsia="en-GB"/>
        </w:rPr>
      </w:pPr>
      <w:r w:rsidRPr="003B3502">
        <w:rPr>
          <w:rFonts w:ascii="Poppins" w:eastAsia="Times New Roman" w:hAnsi="Poppins" w:cs="Poppins"/>
          <w:lang w:eastAsia="en-GB"/>
        </w:rPr>
        <w:t>Monitor the organisation's investment activity and ensure its consistency with policies, aims, objectives and legal responsibilities</w:t>
      </w:r>
    </w:p>
    <w:p w14:paraId="1781CF55" w14:textId="77777777" w:rsidR="00971B63" w:rsidRPr="003B3502" w:rsidRDefault="00971B63" w:rsidP="00971B63">
      <w:pPr>
        <w:pStyle w:val="Heading4"/>
        <w:numPr>
          <w:ilvl w:val="0"/>
          <w:numId w:val="14"/>
        </w:numPr>
        <w:tabs>
          <w:tab w:val="left" w:pos="377"/>
        </w:tabs>
        <w:spacing w:before="179"/>
        <w:rPr>
          <w:rFonts w:ascii="Poppins" w:hAnsi="Poppins" w:cs="Poppins"/>
          <w:sz w:val="22"/>
          <w:szCs w:val="22"/>
        </w:rPr>
      </w:pPr>
      <w:r w:rsidRPr="003B3502">
        <w:rPr>
          <w:rFonts w:ascii="Poppins" w:hAnsi="Poppins" w:cs="Poppins"/>
          <w:sz w:val="22"/>
          <w:szCs w:val="22"/>
        </w:rPr>
        <w:t>Financial planning and</w:t>
      </w:r>
      <w:r w:rsidRPr="003B3502">
        <w:rPr>
          <w:rFonts w:ascii="Poppins" w:hAnsi="Poppins" w:cs="Poppins"/>
          <w:spacing w:val="-16"/>
          <w:sz w:val="22"/>
          <w:szCs w:val="22"/>
        </w:rPr>
        <w:t xml:space="preserve"> </w:t>
      </w:r>
      <w:r w:rsidRPr="003B3502">
        <w:rPr>
          <w:rFonts w:ascii="Poppins" w:hAnsi="Poppins" w:cs="Poppins"/>
          <w:sz w:val="22"/>
          <w:szCs w:val="22"/>
        </w:rPr>
        <w:t>budgeting</w:t>
      </w:r>
    </w:p>
    <w:p w14:paraId="69FB9E55" w14:textId="77777777" w:rsidR="00971B63" w:rsidRPr="003B3502" w:rsidRDefault="00971B63" w:rsidP="00971B63">
      <w:pPr>
        <w:pStyle w:val="ListParagraph"/>
        <w:widowControl w:val="0"/>
        <w:numPr>
          <w:ilvl w:val="0"/>
          <w:numId w:val="13"/>
        </w:numPr>
        <w:tabs>
          <w:tab w:val="left" w:pos="477"/>
        </w:tabs>
        <w:suppressAutoHyphens w:val="0"/>
        <w:autoSpaceDN/>
        <w:spacing w:before="190" w:after="0" w:line="337" w:lineRule="exact"/>
        <w:textAlignment w:val="auto"/>
        <w:rPr>
          <w:rFonts w:ascii="Poppins" w:hAnsi="Poppins" w:cs="Poppins"/>
        </w:rPr>
      </w:pPr>
      <w:r w:rsidRPr="003B3502">
        <w:rPr>
          <w:rFonts w:ascii="Poppins" w:hAnsi="Poppins" w:cs="Poppins"/>
        </w:rPr>
        <w:t>Advise the Chief Executive Officer in the preparation and presentation budgets for new or ongoing</w:t>
      </w:r>
      <w:r w:rsidRPr="003B3502">
        <w:rPr>
          <w:rFonts w:ascii="Poppins" w:hAnsi="Poppins" w:cs="Poppins"/>
          <w:spacing w:val="-13"/>
        </w:rPr>
        <w:t xml:space="preserve"> </w:t>
      </w:r>
      <w:r w:rsidRPr="003B3502">
        <w:rPr>
          <w:rFonts w:ascii="Poppins" w:hAnsi="Poppins" w:cs="Poppins"/>
        </w:rPr>
        <w:t>work</w:t>
      </w:r>
    </w:p>
    <w:p w14:paraId="74F61464" w14:textId="77777777" w:rsidR="00971B63" w:rsidRPr="003B3502" w:rsidRDefault="00971B63" w:rsidP="00971B63">
      <w:pPr>
        <w:pStyle w:val="ListParagraph"/>
        <w:widowControl w:val="0"/>
        <w:numPr>
          <w:ilvl w:val="0"/>
          <w:numId w:val="13"/>
        </w:numPr>
        <w:tabs>
          <w:tab w:val="left" w:pos="477"/>
        </w:tabs>
        <w:suppressAutoHyphens w:val="0"/>
        <w:autoSpaceDN/>
        <w:spacing w:after="0" w:line="337" w:lineRule="exact"/>
        <w:textAlignment w:val="auto"/>
        <w:rPr>
          <w:rFonts w:ascii="Poppins" w:hAnsi="Poppins" w:cs="Poppins"/>
        </w:rPr>
      </w:pPr>
      <w:r w:rsidRPr="003B3502">
        <w:rPr>
          <w:rFonts w:ascii="Poppins" w:hAnsi="Poppins" w:cs="Poppins"/>
        </w:rPr>
        <w:t>Advise on financial implications of strategic and operational</w:t>
      </w:r>
      <w:r w:rsidRPr="003B3502">
        <w:rPr>
          <w:rFonts w:ascii="Poppins" w:hAnsi="Poppins" w:cs="Poppins"/>
          <w:spacing w:val="-18"/>
        </w:rPr>
        <w:t xml:space="preserve"> </w:t>
      </w:r>
      <w:r w:rsidRPr="003B3502">
        <w:rPr>
          <w:rFonts w:ascii="Poppins" w:hAnsi="Poppins" w:cs="Poppins"/>
        </w:rPr>
        <w:t>plans</w:t>
      </w:r>
    </w:p>
    <w:p w14:paraId="1F7947A7" w14:textId="77777777" w:rsidR="00971B63" w:rsidRPr="003B3502" w:rsidRDefault="00971B63" w:rsidP="00971B63">
      <w:pPr>
        <w:pStyle w:val="ListParagraph"/>
        <w:widowControl w:val="0"/>
        <w:numPr>
          <w:ilvl w:val="0"/>
          <w:numId w:val="13"/>
        </w:numPr>
        <w:tabs>
          <w:tab w:val="left" w:pos="477"/>
        </w:tabs>
        <w:suppressAutoHyphens w:val="0"/>
        <w:autoSpaceDN/>
        <w:spacing w:before="2" w:after="0" w:line="240" w:lineRule="auto"/>
        <w:textAlignment w:val="auto"/>
        <w:rPr>
          <w:rFonts w:ascii="Poppins" w:hAnsi="Poppins" w:cs="Poppins"/>
        </w:rPr>
      </w:pPr>
      <w:r w:rsidRPr="003B3502">
        <w:rPr>
          <w:rFonts w:ascii="Poppins" w:hAnsi="Poppins" w:cs="Poppins"/>
        </w:rPr>
        <w:t>Monitor revised financial forecasts based on actual</w:t>
      </w:r>
      <w:r w:rsidRPr="003B3502">
        <w:rPr>
          <w:rFonts w:ascii="Poppins" w:hAnsi="Poppins" w:cs="Poppins"/>
          <w:spacing w:val="-14"/>
        </w:rPr>
        <w:t xml:space="preserve"> </w:t>
      </w:r>
      <w:r w:rsidRPr="003B3502">
        <w:rPr>
          <w:rFonts w:ascii="Poppins" w:hAnsi="Poppins" w:cs="Poppins"/>
        </w:rPr>
        <w:t>spend.</w:t>
      </w:r>
    </w:p>
    <w:p w14:paraId="0ABE86F2" w14:textId="77777777" w:rsidR="00971B63" w:rsidRPr="003B3502" w:rsidRDefault="00971B63" w:rsidP="00971B63">
      <w:pPr>
        <w:pStyle w:val="Heading4"/>
        <w:numPr>
          <w:ilvl w:val="0"/>
          <w:numId w:val="14"/>
        </w:numPr>
        <w:tabs>
          <w:tab w:val="left" w:pos="377"/>
        </w:tabs>
        <w:spacing w:before="178"/>
        <w:rPr>
          <w:rFonts w:ascii="Poppins" w:hAnsi="Poppins" w:cs="Poppins"/>
          <w:sz w:val="22"/>
          <w:szCs w:val="22"/>
        </w:rPr>
      </w:pPr>
      <w:r w:rsidRPr="003B3502">
        <w:rPr>
          <w:rFonts w:ascii="Poppins" w:hAnsi="Poppins" w:cs="Poppins"/>
          <w:sz w:val="22"/>
          <w:szCs w:val="22"/>
        </w:rPr>
        <w:t>Financial</w:t>
      </w:r>
      <w:r w:rsidRPr="003B3502">
        <w:rPr>
          <w:rFonts w:ascii="Poppins" w:hAnsi="Poppins" w:cs="Poppins"/>
          <w:spacing w:val="-6"/>
          <w:sz w:val="22"/>
          <w:szCs w:val="22"/>
        </w:rPr>
        <w:t xml:space="preserve"> </w:t>
      </w:r>
      <w:r w:rsidRPr="003B3502">
        <w:rPr>
          <w:rFonts w:ascii="Poppins" w:hAnsi="Poppins" w:cs="Poppins"/>
          <w:sz w:val="22"/>
          <w:szCs w:val="22"/>
        </w:rPr>
        <w:t>reporting</w:t>
      </w:r>
    </w:p>
    <w:p w14:paraId="4A4BAB02" w14:textId="77777777" w:rsidR="00971B63" w:rsidRPr="003B3502" w:rsidRDefault="00971B63" w:rsidP="00971B63">
      <w:pPr>
        <w:pStyle w:val="ListParagraph"/>
        <w:widowControl w:val="0"/>
        <w:numPr>
          <w:ilvl w:val="0"/>
          <w:numId w:val="13"/>
        </w:numPr>
        <w:tabs>
          <w:tab w:val="left" w:pos="477"/>
        </w:tabs>
        <w:suppressAutoHyphens w:val="0"/>
        <w:autoSpaceDN/>
        <w:spacing w:after="0" w:line="337" w:lineRule="exact"/>
        <w:textAlignment w:val="auto"/>
        <w:rPr>
          <w:rFonts w:ascii="Poppins" w:hAnsi="Poppins" w:cs="Poppins"/>
        </w:rPr>
      </w:pPr>
      <w:r w:rsidRPr="003B3502">
        <w:rPr>
          <w:rFonts w:ascii="Poppins" w:hAnsi="Poppins" w:cs="Poppins"/>
        </w:rPr>
        <w:t>Support the Chief Executive Officer in the preparation of accounts for audit</w:t>
      </w:r>
    </w:p>
    <w:p w14:paraId="53EC554D" w14:textId="77777777" w:rsidR="00971B63" w:rsidRPr="003B3502" w:rsidRDefault="00971B63" w:rsidP="00971B63">
      <w:pPr>
        <w:pStyle w:val="ListParagraph"/>
        <w:widowControl w:val="0"/>
        <w:numPr>
          <w:ilvl w:val="0"/>
          <w:numId w:val="13"/>
        </w:numPr>
        <w:tabs>
          <w:tab w:val="left" w:pos="477"/>
        </w:tabs>
        <w:suppressAutoHyphens w:val="0"/>
        <w:autoSpaceDN/>
        <w:spacing w:after="0" w:line="337" w:lineRule="exact"/>
        <w:textAlignment w:val="auto"/>
        <w:rPr>
          <w:rFonts w:ascii="Poppins" w:hAnsi="Poppins" w:cs="Poppins"/>
        </w:rPr>
      </w:pPr>
      <w:r w:rsidRPr="003B3502">
        <w:rPr>
          <w:rFonts w:ascii="Poppins" w:hAnsi="Poppins" w:cs="Poppins"/>
        </w:rPr>
        <w:t>Support the Chief Executive Officer in appointing and liaising with auditors/independent examiners.</w:t>
      </w:r>
    </w:p>
    <w:p w14:paraId="2C914231" w14:textId="77777777" w:rsidR="00971B63" w:rsidRPr="003B3502" w:rsidRDefault="00971B63" w:rsidP="00971B63">
      <w:pPr>
        <w:pStyle w:val="ListParagraph"/>
        <w:widowControl w:val="0"/>
        <w:numPr>
          <w:ilvl w:val="0"/>
          <w:numId w:val="13"/>
        </w:numPr>
        <w:shd w:val="clear" w:color="auto" w:fill="FFFFFF"/>
        <w:tabs>
          <w:tab w:val="left" w:pos="477"/>
        </w:tabs>
        <w:suppressAutoHyphens w:val="0"/>
        <w:autoSpaceDN/>
        <w:spacing w:before="100" w:beforeAutospacing="1" w:after="100" w:afterAutospacing="1" w:line="337" w:lineRule="exact"/>
        <w:textAlignment w:val="auto"/>
        <w:rPr>
          <w:rFonts w:ascii="Poppins" w:hAnsi="Poppins" w:cs="Poppins"/>
        </w:rPr>
      </w:pPr>
      <w:r w:rsidRPr="003B3502">
        <w:rPr>
          <w:rFonts w:ascii="Poppins" w:eastAsia="Times New Roman" w:hAnsi="Poppins" w:cs="Poppins"/>
          <w:lang w:eastAsia="en-GB"/>
        </w:rPr>
        <w:t>Formally present the accounts at the AGM, as required, drawing attention to important points.</w:t>
      </w:r>
    </w:p>
    <w:p w14:paraId="5BA515C2" w14:textId="77777777" w:rsidR="00971B63" w:rsidRPr="003B3502" w:rsidRDefault="00971B63" w:rsidP="00971B63">
      <w:pPr>
        <w:pStyle w:val="ListParagraph"/>
        <w:widowControl w:val="0"/>
        <w:numPr>
          <w:ilvl w:val="0"/>
          <w:numId w:val="13"/>
        </w:numPr>
        <w:tabs>
          <w:tab w:val="left" w:pos="477"/>
        </w:tabs>
        <w:suppressAutoHyphens w:val="0"/>
        <w:autoSpaceDN/>
        <w:spacing w:after="0" w:line="337" w:lineRule="exact"/>
        <w:textAlignment w:val="auto"/>
        <w:rPr>
          <w:rFonts w:ascii="Poppins" w:hAnsi="Poppins" w:cs="Poppins"/>
        </w:rPr>
      </w:pPr>
      <w:r w:rsidRPr="003B3502">
        <w:rPr>
          <w:rFonts w:ascii="Poppins" w:hAnsi="Poppins" w:cs="Poppins"/>
        </w:rPr>
        <w:t>Advise on the organisation's reserves and investment</w:t>
      </w:r>
      <w:r w:rsidRPr="003B3502">
        <w:rPr>
          <w:rFonts w:ascii="Poppins" w:hAnsi="Poppins" w:cs="Poppins"/>
          <w:spacing w:val="-19"/>
        </w:rPr>
        <w:t xml:space="preserve"> </w:t>
      </w:r>
      <w:r w:rsidRPr="003B3502">
        <w:rPr>
          <w:rFonts w:ascii="Poppins" w:hAnsi="Poppins" w:cs="Poppins"/>
        </w:rPr>
        <w:t>policy.</w:t>
      </w:r>
    </w:p>
    <w:p w14:paraId="6740AA03" w14:textId="77777777" w:rsidR="00971B63" w:rsidRPr="003B3502" w:rsidRDefault="00971B63" w:rsidP="00971B63">
      <w:pPr>
        <w:pStyle w:val="Heading4"/>
        <w:numPr>
          <w:ilvl w:val="0"/>
          <w:numId w:val="14"/>
        </w:numPr>
        <w:tabs>
          <w:tab w:val="left" w:pos="377"/>
        </w:tabs>
        <w:spacing w:before="178"/>
        <w:rPr>
          <w:rFonts w:ascii="Poppins" w:hAnsi="Poppins" w:cs="Poppins"/>
          <w:sz w:val="22"/>
          <w:szCs w:val="22"/>
        </w:rPr>
      </w:pPr>
      <w:r w:rsidRPr="003B3502">
        <w:rPr>
          <w:rFonts w:ascii="Poppins" w:hAnsi="Poppins" w:cs="Poppins"/>
          <w:sz w:val="22"/>
          <w:szCs w:val="22"/>
        </w:rPr>
        <w:t>Control of fixed assets and</w:t>
      </w:r>
      <w:r w:rsidRPr="003B3502">
        <w:rPr>
          <w:rFonts w:ascii="Poppins" w:hAnsi="Poppins" w:cs="Poppins"/>
          <w:spacing w:val="-14"/>
          <w:sz w:val="22"/>
          <w:szCs w:val="22"/>
        </w:rPr>
        <w:t xml:space="preserve"> </w:t>
      </w:r>
      <w:r w:rsidRPr="003B3502">
        <w:rPr>
          <w:rFonts w:ascii="Poppins" w:hAnsi="Poppins" w:cs="Poppins"/>
          <w:sz w:val="22"/>
          <w:szCs w:val="22"/>
        </w:rPr>
        <w:t>stock</w:t>
      </w:r>
    </w:p>
    <w:p w14:paraId="36C71C91" w14:textId="77777777" w:rsidR="00971B63" w:rsidRPr="003B3502" w:rsidRDefault="00971B63" w:rsidP="00971B63">
      <w:pPr>
        <w:pStyle w:val="ListParagraph"/>
        <w:widowControl w:val="0"/>
        <w:numPr>
          <w:ilvl w:val="0"/>
          <w:numId w:val="13"/>
        </w:numPr>
        <w:tabs>
          <w:tab w:val="left" w:pos="477"/>
        </w:tabs>
        <w:suppressAutoHyphens w:val="0"/>
        <w:autoSpaceDN/>
        <w:spacing w:after="0" w:line="337" w:lineRule="exact"/>
        <w:textAlignment w:val="auto"/>
        <w:rPr>
          <w:rFonts w:ascii="Poppins" w:hAnsi="Poppins" w:cs="Poppins"/>
        </w:rPr>
      </w:pPr>
      <w:r w:rsidRPr="003B3502">
        <w:rPr>
          <w:rFonts w:ascii="Poppins" w:hAnsi="Poppins" w:cs="Poppins"/>
        </w:rPr>
        <w:t>Support the Chief Executive Officer to ensure required insurances are in</w:t>
      </w:r>
      <w:r w:rsidRPr="003B3502">
        <w:rPr>
          <w:rFonts w:ascii="Poppins" w:hAnsi="Poppins" w:cs="Poppins"/>
          <w:spacing w:val="-14"/>
        </w:rPr>
        <w:t xml:space="preserve"> </w:t>
      </w:r>
      <w:r w:rsidRPr="003B3502">
        <w:rPr>
          <w:rFonts w:ascii="Poppins" w:hAnsi="Poppins" w:cs="Poppins"/>
        </w:rPr>
        <w:t>place.</w:t>
      </w:r>
    </w:p>
    <w:bookmarkEnd w:id="6"/>
    <w:p w14:paraId="0F9FBA99" w14:textId="77777777" w:rsidR="00971B63" w:rsidRPr="003B3502" w:rsidRDefault="00971B63" w:rsidP="00971B63">
      <w:pPr>
        <w:pStyle w:val="Heading2"/>
        <w:spacing w:line="240" w:lineRule="auto"/>
        <w:ind w:right="303"/>
        <w:rPr>
          <w:rFonts w:ascii="Poppins" w:hAnsi="Poppins" w:cs="Poppins"/>
          <w:color w:val="auto"/>
          <w:sz w:val="22"/>
          <w:szCs w:val="22"/>
        </w:rPr>
      </w:pPr>
      <w:r w:rsidRPr="003B3502">
        <w:rPr>
          <w:rFonts w:ascii="Poppins" w:hAnsi="Poppins" w:cs="Poppins"/>
          <w:color w:val="auto"/>
          <w:sz w:val="22"/>
          <w:szCs w:val="22"/>
        </w:rPr>
        <w:lastRenderedPageBreak/>
        <w:t>Secretary</w:t>
      </w:r>
    </w:p>
    <w:p w14:paraId="7DC643D7" w14:textId="77777777" w:rsidR="00971B63" w:rsidRPr="003B3502" w:rsidRDefault="00971B63" w:rsidP="00971B63">
      <w:pPr>
        <w:pStyle w:val="BodyText"/>
        <w:spacing w:before="1"/>
        <w:rPr>
          <w:rFonts w:ascii="Poppins" w:hAnsi="Poppins" w:cs="Poppins"/>
          <w:b/>
          <w:sz w:val="22"/>
          <w:szCs w:val="22"/>
        </w:rPr>
      </w:pPr>
    </w:p>
    <w:p w14:paraId="3A257B27" w14:textId="77777777" w:rsidR="00971B63" w:rsidRPr="003B3502" w:rsidRDefault="00971B63" w:rsidP="00971B63">
      <w:pPr>
        <w:pStyle w:val="BodyText"/>
        <w:spacing w:before="1"/>
        <w:rPr>
          <w:rFonts w:ascii="Poppins" w:hAnsi="Poppins" w:cs="Poppins"/>
          <w:sz w:val="22"/>
          <w:szCs w:val="22"/>
        </w:rPr>
      </w:pPr>
      <w:r w:rsidRPr="003B3502">
        <w:rPr>
          <w:rFonts w:ascii="Poppins" w:hAnsi="Poppins" w:cs="Poppins"/>
          <w:b/>
          <w:sz w:val="22"/>
          <w:szCs w:val="22"/>
        </w:rPr>
        <w:t>The Secretary</w:t>
      </w:r>
      <w:r w:rsidRPr="003B3502">
        <w:rPr>
          <w:rFonts w:ascii="Poppins" w:hAnsi="Poppins" w:cs="Poppins"/>
          <w:sz w:val="22"/>
          <w:szCs w:val="22"/>
        </w:rPr>
        <w:t xml:space="preserve"> is responsible to the Board of Trustees and reports to the Chair for the following:</w:t>
      </w:r>
    </w:p>
    <w:p w14:paraId="4AF25E4F" w14:textId="77777777" w:rsidR="00971B63" w:rsidRPr="003B3502" w:rsidRDefault="00971B63" w:rsidP="00971B63">
      <w:pPr>
        <w:pStyle w:val="ListParagraph"/>
        <w:widowControl w:val="0"/>
        <w:numPr>
          <w:ilvl w:val="0"/>
          <w:numId w:val="12"/>
        </w:numPr>
        <w:tabs>
          <w:tab w:val="left" w:pos="837"/>
        </w:tabs>
        <w:suppressAutoHyphens w:val="0"/>
        <w:autoSpaceDN/>
        <w:spacing w:after="0" w:line="337" w:lineRule="exact"/>
        <w:textAlignment w:val="auto"/>
        <w:rPr>
          <w:rFonts w:ascii="Poppins" w:hAnsi="Poppins" w:cs="Poppins"/>
        </w:rPr>
      </w:pPr>
      <w:r w:rsidRPr="003B3502">
        <w:rPr>
          <w:rFonts w:ascii="Poppins" w:hAnsi="Poppins" w:cs="Poppins"/>
        </w:rPr>
        <w:t>Recording, writing up and disseminating</w:t>
      </w:r>
      <w:r w:rsidRPr="003B3502">
        <w:rPr>
          <w:rFonts w:ascii="Poppins" w:hAnsi="Poppins" w:cs="Poppins"/>
          <w:spacing w:val="-8"/>
        </w:rPr>
        <w:t xml:space="preserve"> </w:t>
      </w:r>
      <w:r w:rsidRPr="003B3502">
        <w:rPr>
          <w:rFonts w:ascii="Poppins" w:hAnsi="Poppins" w:cs="Poppins"/>
        </w:rPr>
        <w:t>minutes</w:t>
      </w:r>
    </w:p>
    <w:p w14:paraId="4F18E00E" w14:textId="77777777" w:rsidR="00971B63" w:rsidRPr="003B3502" w:rsidRDefault="00971B63" w:rsidP="00971B63">
      <w:pPr>
        <w:pStyle w:val="ListParagraph"/>
        <w:widowControl w:val="0"/>
        <w:numPr>
          <w:ilvl w:val="0"/>
          <w:numId w:val="12"/>
        </w:numPr>
        <w:tabs>
          <w:tab w:val="left" w:pos="837"/>
        </w:tabs>
        <w:suppressAutoHyphens w:val="0"/>
        <w:autoSpaceDN/>
        <w:spacing w:before="2" w:after="0" w:line="337" w:lineRule="exact"/>
        <w:textAlignment w:val="auto"/>
        <w:rPr>
          <w:rFonts w:ascii="Poppins" w:hAnsi="Poppins" w:cs="Poppins"/>
        </w:rPr>
      </w:pPr>
      <w:r w:rsidRPr="003B3502">
        <w:rPr>
          <w:rFonts w:ascii="Poppins" w:hAnsi="Poppins" w:cs="Poppins"/>
        </w:rPr>
        <w:t>Preparing and disseminating meeting agendas (in consultation with the</w:t>
      </w:r>
      <w:r w:rsidRPr="003B3502">
        <w:rPr>
          <w:rFonts w:ascii="Poppins" w:hAnsi="Poppins" w:cs="Poppins"/>
          <w:spacing w:val="-19"/>
        </w:rPr>
        <w:t xml:space="preserve"> </w:t>
      </w:r>
      <w:r w:rsidRPr="003B3502">
        <w:rPr>
          <w:rFonts w:ascii="Poppins" w:hAnsi="Poppins" w:cs="Poppins"/>
        </w:rPr>
        <w:t>Chair)</w:t>
      </w:r>
    </w:p>
    <w:p w14:paraId="08584D62" w14:textId="77777777" w:rsidR="00971B63" w:rsidRPr="003B3502" w:rsidRDefault="00971B63" w:rsidP="00971B63">
      <w:pPr>
        <w:pStyle w:val="ListParagraph"/>
        <w:widowControl w:val="0"/>
        <w:numPr>
          <w:ilvl w:val="0"/>
          <w:numId w:val="12"/>
        </w:numPr>
        <w:tabs>
          <w:tab w:val="left" w:pos="837"/>
        </w:tabs>
        <w:suppressAutoHyphens w:val="0"/>
        <w:autoSpaceDN/>
        <w:spacing w:after="0" w:line="336" w:lineRule="exact"/>
        <w:textAlignment w:val="auto"/>
        <w:rPr>
          <w:rFonts w:ascii="Poppins" w:hAnsi="Poppins" w:cs="Poppins"/>
        </w:rPr>
      </w:pPr>
      <w:r w:rsidRPr="003B3502">
        <w:rPr>
          <w:rFonts w:ascii="Poppins" w:hAnsi="Poppins" w:cs="Poppins"/>
        </w:rPr>
        <w:t>Receiving and advising of correspondence to the</w:t>
      </w:r>
      <w:r w:rsidRPr="003B3502">
        <w:rPr>
          <w:rFonts w:ascii="Poppins" w:hAnsi="Poppins" w:cs="Poppins"/>
          <w:spacing w:val="-8"/>
        </w:rPr>
        <w:t xml:space="preserve"> </w:t>
      </w:r>
      <w:r w:rsidRPr="003B3502">
        <w:rPr>
          <w:rFonts w:ascii="Poppins" w:hAnsi="Poppins" w:cs="Poppins"/>
        </w:rPr>
        <w:t>board</w:t>
      </w:r>
    </w:p>
    <w:p w14:paraId="3E9D6957" w14:textId="77777777" w:rsidR="00971B63" w:rsidRPr="003B3502" w:rsidRDefault="00971B63" w:rsidP="00971B63">
      <w:pPr>
        <w:pStyle w:val="ListParagraph"/>
        <w:widowControl w:val="0"/>
        <w:numPr>
          <w:ilvl w:val="0"/>
          <w:numId w:val="12"/>
        </w:numPr>
        <w:tabs>
          <w:tab w:val="left" w:pos="837"/>
        </w:tabs>
        <w:suppressAutoHyphens w:val="0"/>
        <w:autoSpaceDN/>
        <w:spacing w:before="2" w:after="0" w:line="337" w:lineRule="exact"/>
        <w:textAlignment w:val="auto"/>
        <w:rPr>
          <w:rFonts w:ascii="Poppins" w:hAnsi="Poppins" w:cs="Poppins"/>
        </w:rPr>
      </w:pPr>
      <w:r w:rsidRPr="003B3502">
        <w:rPr>
          <w:rFonts w:ascii="Poppins" w:hAnsi="Poppins" w:cs="Poppins"/>
        </w:rPr>
        <w:t>Coordinating any reports required by external bodies and agencies</w:t>
      </w:r>
    </w:p>
    <w:p w14:paraId="37DF060C" w14:textId="77777777" w:rsidR="00971B63" w:rsidRPr="003B3502" w:rsidRDefault="00971B63" w:rsidP="00971B63">
      <w:pPr>
        <w:pStyle w:val="ListParagraph"/>
        <w:widowControl w:val="0"/>
        <w:numPr>
          <w:ilvl w:val="0"/>
          <w:numId w:val="12"/>
        </w:numPr>
        <w:tabs>
          <w:tab w:val="left" w:pos="837"/>
        </w:tabs>
        <w:suppressAutoHyphens w:val="0"/>
        <w:autoSpaceDN/>
        <w:spacing w:after="0" w:line="337" w:lineRule="exact"/>
        <w:textAlignment w:val="auto"/>
        <w:rPr>
          <w:rFonts w:ascii="Poppins" w:hAnsi="Poppins" w:cs="Poppins"/>
        </w:rPr>
      </w:pPr>
      <w:r w:rsidRPr="003B3502">
        <w:rPr>
          <w:rFonts w:ascii="Poppins" w:hAnsi="Poppins" w:cs="Poppins"/>
        </w:rPr>
        <w:t>Acting as the named link with regulatory</w:t>
      </w:r>
      <w:r w:rsidRPr="003B3502">
        <w:rPr>
          <w:rFonts w:ascii="Poppins" w:hAnsi="Poppins" w:cs="Poppins"/>
          <w:spacing w:val="-11"/>
        </w:rPr>
        <w:t xml:space="preserve"> </w:t>
      </w:r>
      <w:r w:rsidRPr="003B3502">
        <w:rPr>
          <w:rFonts w:ascii="Poppins" w:hAnsi="Poppins" w:cs="Poppins"/>
        </w:rPr>
        <w:t>bodies</w:t>
      </w:r>
    </w:p>
    <w:p w14:paraId="01F7D33A" w14:textId="77777777" w:rsidR="00971B63" w:rsidRPr="003B3502" w:rsidRDefault="00971B63" w:rsidP="00971B63">
      <w:pPr>
        <w:pStyle w:val="ListParagraph"/>
        <w:widowControl w:val="0"/>
        <w:numPr>
          <w:ilvl w:val="0"/>
          <w:numId w:val="12"/>
        </w:numPr>
        <w:tabs>
          <w:tab w:val="left" w:pos="837"/>
        </w:tabs>
        <w:suppressAutoHyphens w:val="0"/>
        <w:autoSpaceDN/>
        <w:spacing w:after="0" w:line="337" w:lineRule="exact"/>
        <w:textAlignment w:val="auto"/>
        <w:rPr>
          <w:rFonts w:ascii="Poppins" w:hAnsi="Poppins" w:cs="Poppins"/>
        </w:rPr>
      </w:pPr>
      <w:r w:rsidRPr="003B3502">
        <w:rPr>
          <w:rFonts w:ascii="Poppins" w:hAnsi="Poppins" w:cs="Poppins"/>
        </w:rPr>
        <w:t>Maintaining a good working knowledge of the Constitution, standing procedures and other basic documents of</w:t>
      </w:r>
      <w:r w:rsidRPr="003B3502">
        <w:rPr>
          <w:rFonts w:ascii="Poppins" w:hAnsi="Poppins" w:cs="Poppins"/>
          <w:spacing w:val="-4"/>
        </w:rPr>
        <w:t xml:space="preserve"> </w:t>
      </w:r>
      <w:r w:rsidRPr="003B3502">
        <w:rPr>
          <w:rFonts w:ascii="Poppins" w:hAnsi="Poppins" w:cs="Poppins"/>
        </w:rPr>
        <w:t>the</w:t>
      </w:r>
      <w:r w:rsidRPr="003B3502">
        <w:rPr>
          <w:rFonts w:ascii="Poppins" w:hAnsi="Poppins" w:cs="Poppins"/>
          <w:spacing w:val="-3"/>
        </w:rPr>
        <w:t xml:space="preserve"> </w:t>
      </w:r>
      <w:r w:rsidRPr="003B3502">
        <w:rPr>
          <w:rFonts w:ascii="Poppins" w:hAnsi="Poppins" w:cs="Poppins"/>
        </w:rPr>
        <w:t>organization</w:t>
      </w:r>
    </w:p>
    <w:p w14:paraId="1B6F1BE2" w14:textId="77777777" w:rsidR="00971B63" w:rsidRPr="003B3502" w:rsidRDefault="00971B63" w:rsidP="00971B63">
      <w:pPr>
        <w:pStyle w:val="ListParagraph"/>
        <w:widowControl w:val="0"/>
        <w:numPr>
          <w:ilvl w:val="0"/>
          <w:numId w:val="12"/>
        </w:numPr>
        <w:tabs>
          <w:tab w:val="left" w:pos="837"/>
        </w:tabs>
        <w:suppressAutoHyphens w:val="0"/>
        <w:autoSpaceDN/>
        <w:spacing w:after="0" w:line="337" w:lineRule="exact"/>
        <w:textAlignment w:val="auto"/>
        <w:rPr>
          <w:rFonts w:ascii="Poppins" w:hAnsi="Poppins" w:cs="Poppins"/>
        </w:rPr>
      </w:pPr>
      <w:r w:rsidRPr="003B3502">
        <w:rPr>
          <w:rFonts w:ascii="Poppins" w:hAnsi="Poppins" w:cs="Poppins"/>
        </w:rPr>
        <w:t>Ensuring that these documents are available for all meetings and being competent to refer to them as the legal guidance for board</w:t>
      </w:r>
      <w:r w:rsidRPr="003B3502">
        <w:rPr>
          <w:rFonts w:ascii="Poppins" w:hAnsi="Poppins" w:cs="Poppins"/>
          <w:spacing w:val="-2"/>
        </w:rPr>
        <w:t xml:space="preserve"> </w:t>
      </w:r>
      <w:r w:rsidRPr="003B3502">
        <w:rPr>
          <w:rFonts w:ascii="Poppins" w:hAnsi="Poppins" w:cs="Poppins"/>
        </w:rPr>
        <w:t>meetings.</w:t>
      </w:r>
    </w:p>
    <w:p w14:paraId="108D6F58" w14:textId="77777777" w:rsidR="00971B63" w:rsidRPr="003B3502" w:rsidRDefault="00971B63" w:rsidP="00971B63">
      <w:pPr>
        <w:pStyle w:val="BodyText"/>
        <w:rPr>
          <w:rFonts w:ascii="Poppins" w:hAnsi="Poppins" w:cs="Poppins"/>
          <w:sz w:val="22"/>
          <w:szCs w:val="22"/>
        </w:rPr>
      </w:pPr>
    </w:p>
    <w:p w14:paraId="1C8EF530" w14:textId="77777777" w:rsidR="00BB3191" w:rsidRDefault="00BB3191" w:rsidP="00BB3191">
      <w:pPr>
        <w:rPr>
          <w:rFonts w:ascii="Arial" w:hAnsi="Arial" w:cs="Arial"/>
        </w:rPr>
      </w:pPr>
    </w:p>
    <w:p w14:paraId="3360F354" w14:textId="77777777" w:rsidR="00BB3191" w:rsidRDefault="00BB3191" w:rsidP="00BB3191">
      <w:pPr>
        <w:rPr>
          <w:rFonts w:ascii="Arial" w:hAnsi="Arial" w:cs="Arial"/>
        </w:rPr>
      </w:pPr>
    </w:p>
    <w:p w14:paraId="29639C88" w14:textId="32164CE9" w:rsidR="00BB3191" w:rsidRDefault="00BB3191" w:rsidP="00BB3191">
      <w:pPr>
        <w:jc w:val="right"/>
        <w:rPr>
          <w:rFonts w:ascii="Arial" w:hAnsi="Arial" w:cs="Arial"/>
        </w:rPr>
      </w:pPr>
    </w:p>
    <w:p w14:paraId="35316BEB" w14:textId="3F497DF3" w:rsidR="00865A74" w:rsidRPr="000C4CF2" w:rsidRDefault="00865A74" w:rsidP="00BA58E8">
      <w:pPr>
        <w:spacing w:after="0"/>
        <w:rPr>
          <w:rFonts w:ascii="Poppins" w:hAnsi="Poppins" w:cs="Poppins"/>
          <w:szCs w:val="20"/>
        </w:rPr>
      </w:pPr>
    </w:p>
    <w:sectPr w:rsidR="00865A74" w:rsidRPr="000C4C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8824B" w14:textId="77777777" w:rsidR="0029097C" w:rsidRDefault="0029097C" w:rsidP="0017094F">
      <w:pPr>
        <w:spacing w:after="0" w:line="240" w:lineRule="auto"/>
      </w:pPr>
      <w:r>
        <w:separator/>
      </w:r>
    </w:p>
  </w:endnote>
  <w:endnote w:type="continuationSeparator" w:id="0">
    <w:p w14:paraId="7EDF17C8" w14:textId="77777777" w:rsidR="0029097C" w:rsidRDefault="0029097C" w:rsidP="0017094F">
      <w:pPr>
        <w:spacing w:after="0" w:line="240" w:lineRule="auto"/>
      </w:pPr>
      <w:r>
        <w:continuationSeparator/>
      </w:r>
    </w:p>
  </w:endnote>
  <w:endnote w:type="continuationNotice" w:id="1">
    <w:p w14:paraId="53DADACF" w14:textId="77777777" w:rsidR="0029097C" w:rsidRDefault="002909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8"/>
        <w:szCs w:val="18"/>
      </w:rPr>
      <w:id w:val="-1317493572"/>
      <w:docPartObj>
        <w:docPartGallery w:val="Page Numbers (Bottom of Page)"/>
        <w:docPartUnique/>
      </w:docPartObj>
    </w:sdtPr>
    <w:sdtEndPr>
      <w:rPr>
        <w:noProof/>
      </w:rPr>
    </w:sdtEndPr>
    <w:sdtContent>
      <w:p w14:paraId="1AB3930D" w14:textId="77777777" w:rsidR="005626EA" w:rsidRPr="005B0911" w:rsidRDefault="005626EA" w:rsidP="005626EA">
        <w:pPr>
          <w:pStyle w:val="Footer"/>
          <w:jc w:val="right"/>
          <w:rPr>
            <w:rFonts w:ascii="Poppins" w:hAnsi="Poppins" w:cs="Poppins"/>
            <w:sz w:val="18"/>
            <w:szCs w:val="18"/>
          </w:rPr>
        </w:pPr>
        <w:r w:rsidRPr="005B0911">
          <w:rPr>
            <w:rFonts w:ascii="Poppins" w:hAnsi="Poppins" w:cs="Poppins"/>
            <w:sz w:val="18"/>
            <w:szCs w:val="18"/>
          </w:rPr>
          <w:fldChar w:fldCharType="begin"/>
        </w:r>
        <w:r w:rsidRPr="005B0911">
          <w:rPr>
            <w:rFonts w:ascii="Poppins" w:hAnsi="Poppins" w:cs="Poppins"/>
            <w:sz w:val="18"/>
            <w:szCs w:val="18"/>
          </w:rPr>
          <w:instrText xml:space="preserve"> PAGE   \* MERGEFORMAT </w:instrText>
        </w:r>
        <w:r w:rsidRPr="005B0911">
          <w:rPr>
            <w:rFonts w:ascii="Poppins" w:hAnsi="Poppins" w:cs="Poppins"/>
            <w:sz w:val="18"/>
            <w:szCs w:val="18"/>
          </w:rPr>
          <w:fldChar w:fldCharType="separate"/>
        </w:r>
        <w:r>
          <w:rPr>
            <w:rFonts w:ascii="Poppins" w:hAnsi="Poppins" w:cs="Poppins"/>
            <w:sz w:val="18"/>
            <w:szCs w:val="18"/>
          </w:rPr>
          <w:t>5</w:t>
        </w:r>
        <w:r w:rsidRPr="005B0911">
          <w:rPr>
            <w:rFonts w:ascii="Poppins" w:hAnsi="Poppins" w:cs="Poppins"/>
            <w:noProof/>
            <w:sz w:val="18"/>
            <w:szCs w:val="18"/>
          </w:rPr>
          <w:fldChar w:fldCharType="end"/>
        </w:r>
      </w:p>
    </w:sdtContent>
  </w:sdt>
  <w:p w14:paraId="761D11FE" w14:textId="77777777" w:rsidR="005626EA" w:rsidRPr="00971B63" w:rsidRDefault="005626EA" w:rsidP="005626EA">
    <w:pPr>
      <w:pStyle w:val="Footer"/>
      <w:rPr>
        <w:rFonts w:ascii="Poppins" w:hAnsi="Poppins" w:cs="Poppins"/>
        <w:sz w:val="18"/>
        <w:szCs w:val="18"/>
      </w:rPr>
    </w:pPr>
    <w:r w:rsidRPr="00971B63">
      <w:rPr>
        <w:rFonts w:ascii="Poppins" w:hAnsi="Poppins" w:cs="Poppins"/>
        <w:sz w:val="18"/>
        <w:szCs w:val="18"/>
      </w:rPr>
      <w:t>Healthwatch Milton Keynes CIO Board Members Recruitment Pack. Updated June 2024.</w:t>
    </w:r>
  </w:p>
  <w:p w14:paraId="3732C8FE" w14:textId="77777777" w:rsidR="005626EA" w:rsidRDefault="00562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8"/>
        <w:szCs w:val="18"/>
      </w:rPr>
      <w:id w:val="-2013977300"/>
      <w:docPartObj>
        <w:docPartGallery w:val="Page Numbers (Bottom of Page)"/>
        <w:docPartUnique/>
      </w:docPartObj>
    </w:sdtPr>
    <w:sdtEndPr>
      <w:rPr>
        <w:noProof/>
      </w:rPr>
    </w:sdtEndPr>
    <w:sdtContent>
      <w:p w14:paraId="599A5911" w14:textId="77777777" w:rsidR="001360A8" w:rsidRPr="005B0911" w:rsidRDefault="001360A8">
        <w:pPr>
          <w:pStyle w:val="Footer"/>
          <w:jc w:val="right"/>
          <w:rPr>
            <w:rFonts w:ascii="Poppins" w:hAnsi="Poppins" w:cs="Poppins"/>
            <w:sz w:val="18"/>
            <w:szCs w:val="18"/>
          </w:rPr>
        </w:pPr>
        <w:r w:rsidRPr="005B0911">
          <w:rPr>
            <w:rFonts w:ascii="Poppins" w:hAnsi="Poppins" w:cs="Poppins"/>
            <w:sz w:val="18"/>
            <w:szCs w:val="18"/>
          </w:rPr>
          <w:fldChar w:fldCharType="begin"/>
        </w:r>
        <w:r w:rsidRPr="005B0911">
          <w:rPr>
            <w:rFonts w:ascii="Poppins" w:hAnsi="Poppins" w:cs="Poppins"/>
            <w:sz w:val="18"/>
            <w:szCs w:val="18"/>
          </w:rPr>
          <w:instrText xml:space="preserve"> PAGE   \* MERGEFORMAT </w:instrText>
        </w:r>
        <w:r w:rsidRPr="005B0911">
          <w:rPr>
            <w:rFonts w:ascii="Poppins" w:hAnsi="Poppins" w:cs="Poppins"/>
            <w:sz w:val="18"/>
            <w:szCs w:val="18"/>
          </w:rPr>
          <w:fldChar w:fldCharType="separate"/>
        </w:r>
        <w:r w:rsidRPr="005B0911">
          <w:rPr>
            <w:rFonts w:ascii="Poppins" w:hAnsi="Poppins" w:cs="Poppins"/>
            <w:noProof/>
            <w:sz w:val="18"/>
            <w:szCs w:val="18"/>
          </w:rPr>
          <w:t>2</w:t>
        </w:r>
        <w:r w:rsidRPr="005B0911">
          <w:rPr>
            <w:rFonts w:ascii="Poppins" w:hAnsi="Poppins" w:cs="Poppins"/>
            <w:noProof/>
            <w:sz w:val="18"/>
            <w:szCs w:val="18"/>
          </w:rPr>
          <w:fldChar w:fldCharType="end"/>
        </w:r>
      </w:p>
    </w:sdtContent>
  </w:sdt>
  <w:p w14:paraId="1157B8EC" w14:textId="6A3BE5C6" w:rsidR="001360A8" w:rsidRPr="00971B63" w:rsidRDefault="00971B63">
    <w:pPr>
      <w:pStyle w:val="Footer"/>
      <w:rPr>
        <w:rFonts w:ascii="Poppins" w:hAnsi="Poppins" w:cs="Poppins"/>
        <w:sz w:val="18"/>
        <w:szCs w:val="18"/>
      </w:rPr>
    </w:pPr>
    <w:r w:rsidRPr="00971B63">
      <w:rPr>
        <w:rFonts w:ascii="Poppins" w:hAnsi="Poppins" w:cs="Poppins"/>
        <w:sz w:val="18"/>
        <w:szCs w:val="18"/>
      </w:rPr>
      <w:t>Healthwatch Milton Keynes CIO Board Members Recruitment Pack. Updated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FAE8A" w14:textId="77777777" w:rsidR="0029097C" w:rsidRDefault="0029097C" w:rsidP="0017094F">
      <w:pPr>
        <w:spacing w:after="0" w:line="240" w:lineRule="auto"/>
      </w:pPr>
      <w:r>
        <w:separator/>
      </w:r>
    </w:p>
  </w:footnote>
  <w:footnote w:type="continuationSeparator" w:id="0">
    <w:p w14:paraId="75A3C5D0" w14:textId="77777777" w:rsidR="0029097C" w:rsidRDefault="0029097C" w:rsidP="0017094F">
      <w:pPr>
        <w:spacing w:after="0" w:line="240" w:lineRule="auto"/>
      </w:pPr>
      <w:r>
        <w:continuationSeparator/>
      </w:r>
    </w:p>
  </w:footnote>
  <w:footnote w:type="continuationNotice" w:id="1">
    <w:p w14:paraId="4A5674AC" w14:textId="77777777" w:rsidR="0029097C" w:rsidRDefault="002909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E4E1E"/>
    <w:multiLevelType w:val="hybridMultilevel"/>
    <w:tmpl w:val="19A8C5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D8455F"/>
    <w:multiLevelType w:val="hybridMultilevel"/>
    <w:tmpl w:val="FA6CBC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F835BA"/>
    <w:multiLevelType w:val="multilevel"/>
    <w:tmpl w:val="ACF268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0E94401"/>
    <w:multiLevelType w:val="hybridMultilevel"/>
    <w:tmpl w:val="0E46F18E"/>
    <w:lvl w:ilvl="0" w:tplc="7C008846">
      <w:start w:val="1"/>
      <w:numFmt w:val="bullet"/>
      <w:lvlText w:val=""/>
      <w:lvlJc w:val="left"/>
      <w:pPr>
        <w:ind w:left="837" w:hanging="361"/>
      </w:pPr>
      <w:rPr>
        <w:rFonts w:ascii="Symbol" w:eastAsia="Symbol" w:hAnsi="Symbol" w:cs="Symbol" w:hint="default"/>
        <w:w w:val="100"/>
        <w:sz w:val="24"/>
        <w:szCs w:val="24"/>
      </w:rPr>
    </w:lvl>
    <w:lvl w:ilvl="1" w:tplc="8AA68310">
      <w:start w:val="1"/>
      <w:numFmt w:val="bullet"/>
      <w:lvlText w:val="•"/>
      <w:lvlJc w:val="left"/>
      <w:pPr>
        <w:ind w:left="1662" w:hanging="361"/>
      </w:pPr>
      <w:rPr>
        <w:rFonts w:hint="default"/>
      </w:rPr>
    </w:lvl>
    <w:lvl w:ilvl="2" w:tplc="A4387788">
      <w:start w:val="1"/>
      <w:numFmt w:val="bullet"/>
      <w:lvlText w:val="•"/>
      <w:lvlJc w:val="left"/>
      <w:pPr>
        <w:ind w:left="2485" w:hanging="361"/>
      </w:pPr>
      <w:rPr>
        <w:rFonts w:hint="default"/>
      </w:rPr>
    </w:lvl>
    <w:lvl w:ilvl="3" w:tplc="1DF80DF4">
      <w:start w:val="1"/>
      <w:numFmt w:val="bullet"/>
      <w:lvlText w:val="•"/>
      <w:lvlJc w:val="left"/>
      <w:pPr>
        <w:ind w:left="3308" w:hanging="361"/>
      </w:pPr>
      <w:rPr>
        <w:rFonts w:hint="default"/>
      </w:rPr>
    </w:lvl>
    <w:lvl w:ilvl="4" w:tplc="949E0DF0">
      <w:start w:val="1"/>
      <w:numFmt w:val="bullet"/>
      <w:lvlText w:val="•"/>
      <w:lvlJc w:val="left"/>
      <w:pPr>
        <w:ind w:left="4131" w:hanging="361"/>
      </w:pPr>
      <w:rPr>
        <w:rFonts w:hint="default"/>
      </w:rPr>
    </w:lvl>
    <w:lvl w:ilvl="5" w:tplc="EBF6BE00">
      <w:start w:val="1"/>
      <w:numFmt w:val="bullet"/>
      <w:lvlText w:val="•"/>
      <w:lvlJc w:val="left"/>
      <w:pPr>
        <w:ind w:left="4954" w:hanging="361"/>
      </w:pPr>
      <w:rPr>
        <w:rFonts w:hint="default"/>
      </w:rPr>
    </w:lvl>
    <w:lvl w:ilvl="6" w:tplc="99641B30">
      <w:start w:val="1"/>
      <w:numFmt w:val="bullet"/>
      <w:lvlText w:val="•"/>
      <w:lvlJc w:val="left"/>
      <w:pPr>
        <w:ind w:left="5776" w:hanging="361"/>
      </w:pPr>
      <w:rPr>
        <w:rFonts w:hint="default"/>
      </w:rPr>
    </w:lvl>
    <w:lvl w:ilvl="7" w:tplc="65FE32CC">
      <w:start w:val="1"/>
      <w:numFmt w:val="bullet"/>
      <w:lvlText w:val="•"/>
      <w:lvlJc w:val="left"/>
      <w:pPr>
        <w:ind w:left="6599" w:hanging="361"/>
      </w:pPr>
      <w:rPr>
        <w:rFonts w:hint="default"/>
      </w:rPr>
    </w:lvl>
    <w:lvl w:ilvl="8" w:tplc="0B923C44">
      <w:start w:val="1"/>
      <w:numFmt w:val="bullet"/>
      <w:lvlText w:val="•"/>
      <w:lvlJc w:val="left"/>
      <w:pPr>
        <w:ind w:left="7422" w:hanging="361"/>
      </w:pPr>
      <w:rPr>
        <w:rFonts w:hint="default"/>
      </w:rPr>
    </w:lvl>
  </w:abstractNum>
  <w:abstractNum w:abstractNumId="4" w15:restartNumberingAfterBreak="0">
    <w:nsid w:val="2A18060D"/>
    <w:multiLevelType w:val="hybridMultilevel"/>
    <w:tmpl w:val="AE0EFAE8"/>
    <w:lvl w:ilvl="0" w:tplc="2AFA2248">
      <w:start w:val="1"/>
      <w:numFmt w:val="decimal"/>
      <w:lvlText w:val="%1."/>
      <w:lvlJc w:val="left"/>
      <w:pPr>
        <w:ind w:left="476" w:hanging="360"/>
      </w:pPr>
      <w:rPr>
        <w:rFonts w:hint="default"/>
      </w:rPr>
    </w:lvl>
    <w:lvl w:ilvl="1" w:tplc="08090019">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5" w15:restartNumberingAfterBreak="0">
    <w:nsid w:val="2D635929"/>
    <w:multiLevelType w:val="hybridMultilevel"/>
    <w:tmpl w:val="82520B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432655"/>
    <w:multiLevelType w:val="hybridMultilevel"/>
    <w:tmpl w:val="763436B8"/>
    <w:lvl w:ilvl="0" w:tplc="B3404CC8">
      <w:start w:val="1"/>
      <w:numFmt w:val="bullet"/>
      <w:lvlText w:val="•"/>
      <w:lvlJc w:val="left"/>
      <w:pPr>
        <w:tabs>
          <w:tab w:val="num" w:pos="720"/>
        </w:tabs>
        <w:ind w:left="720" w:hanging="360"/>
      </w:pPr>
      <w:rPr>
        <w:rFonts w:ascii="Arial" w:hAnsi="Arial" w:hint="default"/>
      </w:rPr>
    </w:lvl>
    <w:lvl w:ilvl="1" w:tplc="1FB6144A" w:tentative="1">
      <w:start w:val="1"/>
      <w:numFmt w:val="bullet"/>
      <w:lvlText w:val="•"/>
      <w:lvlJc w:val="left"/>
      <w:pPr>
        <w:tabs>
          <w:tab w:val="num" w:pos="1440"/>
        </w:tabs>
        <w:ind w:left="1440" w:hanging="360"/>
      </w:pPr>
      <w:rPr>
        <w:rFonts w:ascii="Arial" w:hAnsi="Arial" w:hint="default"/>
      </w:rPr>
    </w:lvl>
    <w:lvl w:ilvl="2" w:tplc="DBDC052C" w:tentative="1">
      <w:start w:val="1"/>
      <w:numFmt w:val="bullet"/>
      <w:lvlText w:val="•"/>
      <w:lvlJc w:val="left"/>
      <w:pPr>
        <w:tabs>
          <w:tab w:val="num" w:pos="2160"/>
        </w:tabs>
        <w:ind w:left="2160" w:hanging="360"/>
      </w:pPr>
      <w:rPr>
        <w:rFonts w:ascii="Arial" w:hAnsi="Arial" w:hint="default"/>
      </w:rPr>
    </w:lvl>
    <w:lvl w:ilvl="3" w:tplc="C9542F50" w:tentative="1">
      <w:start w:val="1"/>
      <w:numFmt w:val="bullet"/>
      <w:lvlText w:val="•"/>
      <w:lvlJc w:val="left"/>
      <w:pPr>
        <w:tabs>
          <w:tab w:val="num" w:pos="2880"/>
        </w:tabs>
        <w:ind w:left="2880" w:hanging="360"/>
      </w:pPr>
      <w:rPr>
        <w:rFonts w:ascii="Arial" w:hAnsi="Arial" w:hint="default"/>
      </w:rPr>
    </w:lvl>
    <w:lvl w:ilvl="4" w:tplc="9698ADB0" w:tentative="1">
      <w:start w:val="1"/>
      <w:numFmt w:val="bullet"/>
      <w:lvlText w:val="•"/>
      <w:lvlJc w:val="left"/>
      <w:pPr>
        <w:tabs>
          <w:tab w:val="num" w:pos="3600"/>
        </w:tabs>
        <w:ind w:left="3600" w:hanging="360"/>
      </w:pPr>
      <w:rPr>
        <w:rFonts w:ascii="Arial" w:hAnsi="Arial" w:hint="default"/>
      </w:rPr>
    </w:lvl>
    <w:lvl w:ilvl="5" w:tplc="A74479D6" w:tentative="1">
      <w:start w:val="1"/>
      <w:numFmt w:val="bullet"/>
      <w:lvlText w:val="•"/>
      <w:lvlJc w:val="left"/>
      <w:pPr>
        <w:tabs>
          <w:tab w:val="num" w:pos="4320"/>
        </w:tabs>
        <w:ind w:left="4320" w:hanging="360"/>
      </w:pPr>
      <w:rPr>
        <w:rFonts w:ascii="Arial" w:hAnsi="Arial" w:hint="default"/>
      </w:rPr>
    </w:lvl>
    <w:lvl w:ilvl="6" w:tplc="A8F42162" w:tentative="1">
      <w:start w:val="1"/>
      <w:numFmt w:val="bullet"/>
      <w:lvlText w:val="•"/>
      <w:lvlJc w:val="left"/>
      <w:pPr>
        <w:tabs>
          <w:tab w:val="num" w:pos="5040"/>
        </w:tabs>
        <w:ind w:left="5040" w:hanging="360"/>
      </w:pPr>
      <w:rPr>
        <w:rFonts w:ascii="Arial" w:hAnsi="Arial" w:hint="default"/>
      </w:rPr>
    </w:lvl>
    <w:lvl w:ilvl="7" w:tplc="FA24E0CA" w:tentative="1">
      <w:start w:val="1"/>
      <w:numFmt w:val="bullet"/>
      <w:lvlText w:val="•"/>
      <w:lvlJc w:val="left"/>
      <w:pPr>
        <w:tabs>
          <w:tab w:val="num" w:pos="5760"/>
        </w:tabs>
        <w:ind w:left="5760" w:hanging="360"/>
      </w:pPr>
      <w:rPr>
        <w:rFonts w:ascii="Arial" w:hAnsi="Arial" w:hint="default"/>
      </w:rPr>
    </w:lvl>
    <w:lvl w:ilvl="8" w:tplc="5A26F8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772BE9"/>
    <w:multiLevelType w:val="hybridMultilevel"/>
    <w:tmpl w:val="EE142444"/>
    <w:lvl w:ilvl="0" w:tplc="A0569CFE">
      <w:start w:val="1"/>
      <w:numFmt w:val="bullet"/>
      <w:lvlText w:val=""/>
      <w:lvlJc w:val="left"/>
      <w:pPr>
        <w:ind w:left="476" w:hanging="360"/>
      </w:pPr>
      <w:rPr>
        <w:rFonts w:ascii="Symbol" w:eastAsia="Symbol" w:hAnsi="Symbol" w:cs="Symbol" w:hint="default"/>
        <w:w w:val="100"/>
        <w:sz w:val="24"/>
        <w:szCs w:val="24"/>
      </w:rPr>
    </w:lvl>
    <w:lvl w:ilvl="1" w:tplc="68526F58">
      <w:start w:val="1"/>
      <w:numFmt w:val="bullet"/>
      <w:lvlText w:val="•"/>
      <w:lvlJc w:val="left"/>
      <w:pPr>
        <w:ind w:left="1338" w:hanging="360"/>
      </w:pPr>
      <w:rPr>
        <w:rFonts w:hint="default"/>
      </w:rPr>
    </w:lvl>
    <w:lvl w:ilvl="2" w:tplc="0F4C47EA">
      <w:start w:val="1"/>
      <w:numFmt w:val="bullet"/>
      <w:lvlText w:val="•"/>
      <w:lvlJc w:val="left"/>
      <w:pPr>
        <w:ind w:left="2197" w:hanging="360"/>
      </w:pPr>
      <w:rPr>
        <w:rFonts w:hint="default"/>
      </w:rPr>
    </w:lvl>
    <w:lvl w:ilvl="3" w:tplc="5C94F3EC">
      <w:start w:val="1"/>
      <w:numFmt w:val="bullet"/>
      <w:lvlText w:val="•"/>
      <w:lvlJc w:val="left"/>
      <w:pPr>
        <w:ind w:left="3056" w:hanging="360"/>
      </w:pPr>
      <w:rPr>
        <w:rFonts w:hint="default"/>
      </w:rPr>
    </w:lvl>
    <w:lvl w:ilvl="4" w:tplc="69DC908C">
      <w:start w:val="1"/>
      <w:numFmt w:val="bullet"/>
      <w:lvlText w:val="•"/>
      <w:lvlJc w:val="left"/>
      <w:pPr>
        <w:ind w:left="3915" w:hanging="360"/>
      </w:pPr>
      <w:rPr>
        <w:rFonts w:hint="default"/>
      </w:rPr>
    </w:lvl>
    <w:lvl w:ilvl="5" w:tplc="EEE0AAF4">
      <w:start w:val="1"/>
      <w:numFmt w:val="bullet"/>
      <w:lvlText w:val="•"/>
      <w:lvlJc w:val="left"/>
      <w:pPr>
        <w:ind w:left="4774" w:hanging="360"/>
      </w:pPr>
      <w:rPr>
        <w:rFonts w:hint="default"/>
      </w:rPr>
    </w:lvl>
    <w:lvl w:ilvl="6" w:tplc="E8662DDE">
      <w:start w:val="1"/>
      <w:numFmt w:val="bullet"/>
      <w:lvlText w:val="•"/>
      <w:lvlJc w:val="left"/>
      <w:pPr>
        <w:ind w:left="5632" w:hanging="360"/>
      </w:pPr>
      <w:rPr>
        <w:rFonts w:hint="default"/>
      </w:rPr>
    </w:lvl>
    <w:lvl w:ilvl="7" w:tplc="1DD4B6D2">
      <w:start w:val="1"/>
      <w:numFmt w:val="bullet"/>
      <w:lvlText w:val="•"/>
      <w:lvlJc w:val="left"/>
      <w:pPr>
        <w:ind w:left="6491" w:hanging="360"/>
      </w:pPr>
      <w:rPr>
        <w:rFonts w:hint="default"/>
      </w:rPr>
    </w:lvl>
    <w:lvl w:ilvl="8" w:tplc="1F9A990A">
      <w:start w:val="1"/>
      <w:numFmt w:val="bullet"/>
      <w:lvlText w:val="•"/>
      <w:lvlJc w:val="left"/>
      <w:pPr>
        <w:ind w:left="7350" w:hanging="360"/>
      </w:pPr>
      <w:rPr>
        <w:rFonts w:hint="default"/>
      </w:rPr>
    </w:lvl>
  </w:abstractNum>
  <w:abstractNum w:abstractNumId="8" w15:restartNumberingAfterBreak="0">
    <w:nsid w:val="48CC06A8"/>
    <w:multiLevelType w:val="multilevel"/>
    <w:tmpl w:val="1A207CB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AD33EA6"/>
    <w:multiLevelType w:val="hybridMultilevel"/>
    <w:tmpl w:val="210C2398"/>
    <w:lvl w:ilvl="0" w:tplc="EFE0159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1F1A35"/>
    <w:multiLevelType w:val="multilevel"/>
    <w:tmpl w:val="4A88D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5F2695"/>
    <w:multiLevelType w:val="hybridMultilevel"/>
    <w:tmpl w:val="DD0CB85A"/>
    <w:lvl w:ilvl="0" w:tplc="F0CED65C">
      <w:start w:val="1"/>
      <w:numFmt w:val="decimal"/>
      <w:lvlText w:val="%1."/>
      <w:lvlJc w:val="left"/>
      <w:pPr>
        <w:ind w:left="376" w:hanging="260"/>
        <w:jc w:val="left"/>
      </w:pPr>
      <w:rPr>
        <w:rFonts w:ascii="Trebuchet MS" w:eastAsia="Vrinda" w:hAnsi="Trebuchet MS" w:cs="Vrinda" w:hint="default"/>
        <w:b/>
        <w:bCs/>
        <w:color w:val="2F2F2F"/>
        <w:w w:val="100"/>
        <w:sz w:val="24"/>
        <w:szCs w:val="24"/>
      </w:rPr>
    </w:lvl>
    <w:lvl w:ilvl="1" w:tplc="CCF09E92">
      <w:start w:val="1"/>
      <w:numFmt w:val="bullet"/>
      <w:lvlText w:val="•"/>
      <w:lvlJc w:val="left"/>
      <w:pPr>
        <w:ind w:left="1248" w:hanging="260"/>
      </w:pPr>
      <w:rPr>
        <w:rFonts w:hint="default"/>
      </w:rPr>
    </w:lvl>
    <w:lvl w:ilvl="2" w:tplc="D5FE30AC">
      <w:start w:val="1"/>
      <w:numFmt w:val="bullet"/>
      <w:lvlText w:val="•"/>
      <w:lvlJc w:val="left"/>
      <w:pPr>
        <w:ind w:left="2117" w:hanging="260"/>
      </w:pPr>
      <w:rPr>
        <w:rFonts w:hint="default"/>
      </w:rPr>
    </w:lvl>
    <w:lvl w:ilvl="3" w:tplc="8B9EB100">
      <w:start w:val="1"/>
      <w:numFmt w:val="bullet"/>
      <w:lvlText w:val="•"/>
      <w:lvlJc w:val="left"/>
      <w:pPr>
        <w:ind w:left="2986" w:hanging="260"/>
      </w:pPr>
      <w:rPr>
        <w:rFonts w:hint="default"/>
      </w:rPr>
    </w:lvl>
    <w:lvl w:ilvl="4" w:tplc="F1D63096">
      <w:start w:val="1"/>
      <w:numFmt w:val="bullet"/>
      <w:lvlText w:val="•"/>
      <w:lvlJc w:val="left"/>
      <w:pPr>
        <w:ind w:left="3855" w:hanging="260"/>
      </w:pPr>
      <w:rPr>
        <w:rFonts w:hint="default"/>
      </w:rPr>
    </w:lvl>
    <w:lvl w:ilvl="5" w:tplc="36F48150">
      <w:start w:val="1"/>
      <w:numFmt w:val="bullet"/>
      <w:lvlText w:val="•"/>
      <w:lvlJc w:val="left"/>
      <w:pPr>
        <w:ind w:left="4724" w:hanging="260"/>
      </w:pPr>
      <w:rPr>
        <w:rFonts w:hint="default"/>
      </w:rPr>
    </w:lvl>
    <w:lvl w:ilvl="6" w:tplc="43AECF6A">
      <w:start w:val="1"/>
      <w:numFmt w:val="bullet"/>
      <w:lvlText w:val="•"/>
      <w:lvlJc w:val="left"/>
      <w:pPr>
        <w:ind w:left="5592" w:hanging="260"/>
      </w:pPr>
      <w:rPr>
        <w:rFonts w:hint="default"/>
      </w:rPr>
    </w:lvl>
    <w:lvl w:ilvl="7" w:tplc="C596C564">
      <w:start w:val="1"/>
      <w:numFmt w:val="bullet"/>
      <w:lvlText w:val="•"/>
      <w:lvlJc w:val="left"/>
      <w:pPr>
        <w:ind w:left="6461" w:hanging="260"/>
      </w:pPr>
      <w:rPr>
        <w:rFonts w:hint="default"/>
      </w:rPr>
    </w:lvl>
    <w:lvl w:ilvl="8" w:tplc="448C21BE">
      <w:start w:val="1"/>
      <w:numFmt w:val="bullet"/>
      <w:lvlText w:val="•"/>
      <w:lvlJc w:val="left"/>
      <w:pPr>
        <w:ind w:left="7330" w:hanging="260"/>
      </w:pPr>
      <w:rPr>
        <w:rFonts w:hint="default"/>
      </w:rPr>
    </w:lvl>
  </w:abstractNum>
  <w:abstractNum w:abstractNumId="12" w15:restartNumberingAfterBreak="0">
    <w:nsid w:val="53F23D5C"/>
    <w:multiLevelType w:val="multilevel"/>
    <w:tmpl w:val="7F5E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2F55CE"/>
    <w:multiLevelType w:val="hybridMultilevel"/>
    <w:tmpl w:val="427010EC"/>
    <w:lvl w:ilvl="0" w:tplc="204097D4">
      <w:numFmt w:val="bullet"/>
      <w:lvlText w:val=""/>
      <w:lvlJc w:val="left"/>
      <w:pPr>
        <w:ind w:left="720" w:hanging="360"/>
      </w:pPr>
      <w:rPr>
        <w:rFonts w:ascii="Symbol" w:eastAsiaTheme="minorHAnsi" w:hAnsi="Symbol"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B86361"/>
    <w:multiLevelType w:val="hybridMultilevel"/>
    <w:tmpl w:val="B3D8E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3B5FFC"/>
    <w:multiLevelType w:val="hybridMultilevel"/>
    <w:tmpl w:val="48E860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8347194">
    <w:abstractNumId w:val="9"/>
  </w:num>
  <w:num w:numId="2" w16cid:durableId="1321737924">
    <w:abstractNumId w:val="6"/>
  </w:num>
  <w:num w:numId="3" w16cid:durableId="1563831114">
    <w:abstractNumId w:val="2"/>
  </w:num>
  <w:num w:numId="4" w16cid:durableId="1541938211">
    <w:abstractNumId w:val="10"/>
  </w:num>
  <w:num w:numId="5" w16cid:durableId="366101589">
    <w:abstractNumId w:val="8"/>
  </w:num>
  <w:num w:numId="6" w16cid:durableId="1098134911">
    <w:abstractNumId w:val="13"/>
  </w:num>
  <w:num w:numId="7" w16cid:durableId="952397407">
    <w:abstractNumId w:val="14"/>
  </w:num>
  <w:num w:numId="8" w16cid:durableId="1684285837">
    <w:abstractNumId w:val="5"/>
  </w:num>
  <w:num w:numId="9" w16cid:durableId="1817842242">
    <w:abstractNumId w:val="15"/>
  </w:num>
  <w:num w:numId="10" w16cid:durableId="902912014">
    <w:abstractNumId w:val="0"/>
  </w:num>
  <w:num w:numId="11" w16cid:durableId="2041589775">
    <w:abstractNumId w:val="1"/>
  </w:num>
  <w:num w:numId="12" w16cid:durableId="970481250">
    <w:abstractNumId w:val="3"/>
  </w:num>
  <w:num w:numId="13" w16cid:durableId="1540630347">
    <w:abstractNumId w:val="7"/>
  </w:num>
  <w:num w:numId="14" w16cid:durableId="1954943496">
    <w:abstractNumId w:val="11"/>
  </w:num>
  <w:num w:numId="15" w16cid:durableId="1852526522">
    <w:abstractNumId w:val="12"/>
  </w:num>
  <w:num w:numId="16" w16cid:durableId="1157111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8E8"/>
    <w:rsid w:val="00006E76"/>
    <w:rsid w:val="00011A0D"/>
    <w:rsid w:val="00022972"/>
    <w:rsid w:val="00053B30"/>
    <w:rsid w:val="00056B18"/>
    <w:rsid w:val="0006265B"/>
    <w:rsid w:val="00062E42"/>
    <w:rsid w:val="0007024F"/>
    <w:rsid w:val="00081944"/>
    <w:rsid w:val="00087186"/>
    <w:rsid w:val="000A019F"/>
    <w:rsid w:val="000A1ACF"/>
    <w:rsid w:val="000B7CC8"/>
    <w:rsid w:val="000C11C8"/>
    <w:rsid w:val="000C2446"/>
    <w:rsid w:val="000C3CEA"/>
    <w:rsid w:val="000C4CF2"/>
    <w:rsid w:val="000D1A3B"/>
    <w:rsid w:val="000D4A40"/>
    <w:rsid w:val="000E4B70"/>
    <w:rsid w:val="000F1083"/>
    <w:rsid w:val="000F148C"/>
    <w:rsid w:val="000F4CB0"/>
    <w:rsid w:val="00107534"/>
    <w:rsid w:val="001359D4"/>
    <w:rsid w:val="001360A8"/>
    <w:rsid w:val="00137349"/>
    <w:rsid w:val="00137CA7"/>
    <w:rsid w:val="00146419"/>
    <w:rsid w:val="001556EB"/>
    <w:rsid w:val="001567F9"/>
    <w:rsid w:val="001611CF"/>
    <w:rsid w:val="00166E39"/>
    <w:rsid w:val="0017094F"/>
    <w:rsid w:val="00181737"/>
    <w:rsid w:val="00190C10"/>
    <w:rsid w:val="001911E8"/>
    <w:rsid w:val="001A2C25"/>
    <w:rsid w:val="001A59CF"/>
    <w:rsid w:val="001A6320"/>
    <w:rsid w:val="001C1D14"/>
    <w:rsid w:val="001C1EB5"/>
    <w:rsid w:val="001C2470"/>
    <w:rsid w:val="001C6288"/>
    <w:rsid w:val="001D48ED"/>
    <w:rsid w:val="001F067B"/>
    <w:rsid w:val="00206592"/>
    <w:rsid w:val="00222965"/>
    <w:rsid w:val="00241806"/>
    <w:rsid w:val="00277B3D"/>
    <w:rsid w:val="00285EE5"/>
    <w:rsid w:val="002867A0"/>
    <w:rsid w:val="0029097C"/>
    <w:rsid w:val="0029333D"/>
    <w:rsid w:val="002A0E66"/>
    <w:rsid w:val="002B1033"/>
    <w:rsid w:val="002D4619"/>
    <w:rsid w:val="002E13F5"/>
    <w:rsid w:val="002F2797"/>
    <w:rsid w:val="002F7399"/>
    <w:rsid w:val="0032026E"/>
    <w:rsid w:val="0034217A"/>
    <w:rsid w:val="00350EC2"/>
    <w:rsid w:val="0035271F"/>
    <w:rsid w:val="003646AE"/>
    <w:rsid w:val="00374854"/>
    <w:rsid w:val="00383E98"/>
    <w:rsid w:val="003928CF"/>
    <w:rsid w:val="003A780F"/>
    <w:rsid w:val="003E1AC9"/>
    <w:rsid w:val="003E4F43"/>
    <w:rsid w:val="003F56B4"/>
    <w:rsid w:val="00435A11"/>
    <w:rsid w:val="0045665A"/>
    <w:rsid w:val="00461259"/>
    <w:rsid w:val="00477759"/>
    <w:rsid w:val="004842AC"/>
    <w:rsid w:val="004842D2"/>
    <w:rsid w:val="00493383"/>
    <w:rsid w:val="004A7B26"/>
    <w:rsid w:val="004B30FC"/>
    <w:rsid w:val="004B76D1"/>
    <w:rsid w:val="004C3A70"/>
    <w:rsid w:val="004C6FCB"/>
    <w:rsid w:val="004E4D9A"/>
    <w:rsid w:val="0050420C"/>
    <w:rsid w:val="005046B9"/>
    <w:rsid w:val="005259C4"/>
    <w:rsid w:val="005276D4"/>
    <w:rsid w:val="00532FC5"/>
    <w:rsid w:val="0053483C"/>
    <w:rsid w:val="00555E50"/>
    <w:rsid w:val="00555EFF"/>
    <w:rsid w:val="005626EA"/>
    <w:rsid w:val="00577EB7"/>
    <w:rsid w:val="005836E3"/>
    <w:rsid w:val="005A445E"/>
    <w:rsid w:val="005C7FA0"/>
    <w:rsid w:val="005D6FF2"/>
    <w:rsid w:val="005F3460"/>
    <w:rsid w:val="006026C5"/>
    <w:rsid w:val="0060760A"/>
    <w:rsid w:val="0061742D"/>
    <w:rsid w:val="00631AEE"/>
    <w:rsid w:val="00637F55"/>
    <w:rsid w:val="006406D4"/>
    <w:rsid w:val="00641755"/>
    <w:rsid w:val="00642F94"/>
    <w:rsid w:val="006651D1"/>
    <w:rsid w:val="006722CB"/>
    <w:rsid w:val="0067422F"/>
    <w:rsid w:val="006833EF"/>
    <w:rsid w:val="006A0C2B"/>
    <w:rsid w:val="006A1A27"/>
    <w:rsid w:val="006B0A3F"/>
    <w:rsid w:val="006B1B25"/>
    <w:rsid w:val="006C55EE"/>
    <w:rsid w:val="006D28CF"/>
    <w:rsid w:val="006D3726"/>
    <w:rsid w:val="006E2D68"/>
    <w:rsid w:val="006E31DC"/>
    <w:rsid w:val="00705E77"/>
    <w:rsid w:val="00710E4E"/>
    <w:rsid w:val="00711B65"/>
    <w:rsid w:val="007439D3"/>
    <w:rsid w:val="00753F90"/>
    <w:rsid w:val="00766355"/>
    <w:rsid w:val="00770F0E"/>
    <w:rsid w:val="00772869"/>
    <w:rsid w:val="00775E56"/>
    <w:rsid w:val="00790441"/>
    <w:rsid w:val="00792C44"/>
    <w:rsid w:val="007A15D6"/>
    <w:rsid w:val="007B15BB"/>
    <w:rsid w:val="007C48FE"/>
    <w:rsid w:val="007D774A"/>
    <w:rsid w:val="007F09F1"/>
    <w:rsid w:val="007F224E"/>
    <w:rsid w:val="007F2BCB"/>
    <w:rsid w:val="007F3B54"/>
    <w:rsid w:val="00804EE7"/>
    <w:rsid w:val="00833F59"/>
    <w:rsid w:val="0084243D"/>
    <w:rsid w:val="00847581"/>
    <w:rsid w:val="008531CC"/>
    <w:rsid w:val="00865A74"/>
    <w:rsid w:val="0087202A"/>
    <w:rsid w:val="00876BB8"/>
    <w:rsid w:val="00887065"/>
    <w:rsid w:val="0089073C"/>
    <w:rsid w:val="00890C3A"/>
    <w:rsid w:val="00894562"/>
    <w:rsid w:val="00897D99"/>
    <w:rsid w:val="008B3CF6"/>
    <w:rsid w:val="008B571A"/>
    <w:rsid w:val="008C25F4"/>
    <w:rsid w:val="008E0D59"/>
    <w:rsid w:val="008E1BCE"/>
    <w:rsid w:val="008E6476"/>
    <w:rsid w:val="008F0457"/>
    <w:rsid w:val="008F04AF"/>
    <w:rsid w:val="008F27A2"/>
    <w:rsid w:val="0090383E"/>
    <w:rsid w:val="00907E6B"/>
    <w:rsid w:val="00933DAE"/>
    <w:rsid w:val="00943C18"/>
    <w:rsid w:val="00946D97"/>
    <w:rsid w:val="00971B63"/>
    <w:rsid w:val="00973C90"/>
    <w:rsid w:val="00984937"/>
    <w:rsid w:val="00987845"/>
    <w:rsid w:val="009A04C5"/>
    <w:rsid w:val="009B4B8F"/>
    <w:rsid w:val="009C48CD"/>
    <w:rsid w:val="009D626E"/>
    <w:rsid w:val="009F011F"/>
    <w:rsid w:val="009F2C25"/>
    <w:rsid w:val="00A10033"/>
    <w:rsid w:val="00A13271"/>
    <w:rsid w:val="00A31309"/>
    <w:rsid w:val="00A40135"/>
    <w:rsid w:val="00A51B5D"/>
    <w:rsid w:val="00A54286"/>
    <w:rsid w:val="00A90321"/>
    <w:rsid w:val="00A93236"/>
    <w:rsid w:val="00A97740"/>
    <w:rsid w:val="00AA27C7"/>
    <w:rsid w:val="00AB4A3C"/>
    <w:rsid w:val="00AE2B9C"/>
    <w:rsid w:val="00AF0EE3"/>
    <w:rsid w:val="00AF4E4F"/>
    <w:rsid w:val="00B1444B"/>
    <w:rsid w:val="00B21AFF"/>
    <w:rsid w:val="00B24A69"/>
    <w:rsid w:val="00B34BD1"/>
    <w:rsid w:val="00B40772"/>
    <w:rsid w:val="00B42314"/>
    <w:rsid w:val="00B618A3"/>
    <w:rsid w:val="00B651BA"/>
    <w:rsid w:val="00B77CD1"/>
    <w:rsid w:val="00B85112"/>
    <w:rsid w:val="00BA58E8"/>
    <w:rsid w:val="00BB3191"/>
    <w:rsid w:val="00BD20DA"/>
    <w:rsid w:val="00BE131B"/>
    <w:rsid w:val="00BF2786"/>
    <w:rsid w:val="00C0160E"/>
    <w:rsid w:val="00C100D7"/>
    <w:rsid w:val="00C14788"/>
    <w:rsid w:val="00C20459"/>
    <w:rsid w:val="00C26B50"/>
    <w:rsid w:val="00C27698"/>
    <w:rsid w:val="00C27BE6"/>
    <w:rsid w:val="00C33A8F"/>
    <w:rsid w:val="00C50247"/>
    <w:rsid w:val="00C535C3"/>
    <w:rsid w:val="00C61B07"/>
    <w:rsid w:val="00C62F4A"/>
    <w:rsid w:val="00C66274"/>
    <w:rsid w:val="00C66C87"/>
    <w:rsid w:val="00C71146"/>
    <w:rsid w:val="00C73709"/>
    <w:rsid w:val="00C86941"/>
    <w:rsid w:val="00C909D0"/>
    <w:rsid w:val="00C91559"/>
    <w:rsid w:val="00CD0B03"/>
    <w:rsid w:val="00CD37C0"/>
    <w:rsid w:val="00CE69D1"/>
    <w:rsid w:val="00CF3144"/>
    <w:rsid w:val="00CF42B0"/>
    <w:rsid w:val="00CF4F80"/>
    <w:rsid w:val="00D052CB"/>
    <w:rsid w:val="00D179AF"/>
    <w:rsid w:val="00D25D98"/>
    <w:rsid w:val="00D27982"/>
    <w:rsid w:val="00D27C4A"/>
    <w:rsid w:val="00D52E7D"/>
    <w:rsid w:val="00D57C6B"/>
    <w:rsid w:val="00D63D76"/>
    <w:rsid w:val="00D70A0F"/>
    <w:rsid w:val="00D7182D"/>
    <w:rsid w:val="00D73AFD"/>
    <w:rsid w:val="00D8710E"/>
    <w:rsid w:val="00D965C6"/>
    <w:rsid w:val="00DA2031"/>
    <w:rsid w:val="00DB68F3"/>
    <w:rsid w:val="00DC3161"/>
    <w:rsid w:val="00DD77B0"/>
    <w:rsid w:val="00DE43E8"/>
    <w:rsid w:val="00DF2ACA"/>
    <w:rsid w:val="00DF5724"/>
    <w:rsid w:val="00DF6877"/>
    <w:rsid w:val="00E021A1"/>
    <w:rsid w:val="00E600EC"/>
    <w:rsid w:val="00E770E1"/>
    <w:rsid w:val="00E850A8"/>
    <w:rsid w:val="00E867A9"/>
    <w:rsid w:val="00E94FE7"/>
    <w:rsid w:val="00E96976"/>
    <w:rsid w:val="00EA0421"/>
    <w:rsid w:val="00EA4B7C"/>
    <w:rsid w:val="00EA4DF8"/>
    <w:rsid w:val="00EB52E8"/>
    <w:rsid w:val="00EC006D"/>
    <w:rsid w:val="00EC5E72"/>
    <w:rsid w:val="00EE1EF9"/>
    <w:rsid w:val="00EF6B3B"/>
    <w:rsid w:val="00EF7869"/>
    <w:rsid w:val="00F10F1E"/>
    <w:rsid w:val="00F214A8"/>
    <w:rsid w:val="00F26C94"/>
    <w:rsid w:val="00F30DF0"/>
    <w:rsid w:val="00F31D8C"/>
    <w:rsid w:val="00F33241"/>
    <w:rsid w:val="00F4183D"/>
    <w:rsid w:val="00F55155"/>
    <w:rsid w:val="00F57044"/>
    <w:rsid w:val="00F646DB"/>
    <w:rsid w:val="00F743EA"/>
    <w:rsid w:val="00F75AD5"/>
    <w:rsid w:val="00F807AC"/>
    <w:rsid w:val="00FD2400"/>
    <w:rsid w:val="00FD3424"/>
    <w:rsid w:val="00FD3B8C"/>
    <w:rsid w:val="00FD431B"/>
    <w:rsid w:val="00FF0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EEE6"/>
  <w15:chartTrackingRefBased/>
  <w15:docId w15:val="{CC119556-B438-468F-86A2-F5237AC5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E7"/>
  </w:style>
  <w:style w:type="paragraph" w:styleId="Heading2">
    <w:name w:val="heading 2"/>
    <w:basedOn w:val="Normal"/>
    <w:next w:val="Normal"/>
    <w:link w:val="Heading2Char"/>
    <w:uiPriority w:val="9"/>
    <w:semiHidden/>
    <w:unhideWhenUsed/>
    <w:qFormat/>
    <w:rsid w:val="00971B63"/>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1"/>
    <w:qFormat/>
    <w:rsid w:val="00971B63"/>
    <w:pPr>
      <w:widowControl w:val="0"/>
      <w:spacing w:after="0" w:line="240" w:lineRule="auto"/>
      <w:ind w:left="116" w:right="565"/>
      <w:outlineLvl w:val="2"/>
    </w:pPr>
    <w:rPr>
      <w:rFonts w:ascii="Vrinda" w:eastAsia="Vrinda" w:hAnsi="Vrinda" w:cs="Vrinda"/>
      <w:b/>
      <w:bCs/>
      <w:sz w:val="28"/>
      <w:szCs w:val="28"/>
      <w:lang w:val="en-US"/>
    </w:rPr>
  </w:style>
  <w:style w:type="paragraph" w:styleId="Heading4">
    <w:name w:val="heading 4"/>
    <w:basedOn w:val="Normal"/>
    <w:link w:val="Heading4Char"/>
    <w:uiPriority w:val="1"/>
    <w:qFormat/>
    <w:rsid w:val="00971B63"/>
    <w:pPr>
      <w:widowControl w:val="0"/>
      <w:spacing w:after="0" w:line="240" w:lineRule="auto"/>
      <w:ind w:left="116"/>
      <w:outlineLvl w:val="3"/>
    </w:pPr>
    <w:rPr>
      <w:rFonts w:ascii="Vrinda" w:eastAsia="Vrinda" w:hAnsi="Vrinda" w:cs="Vrind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94F"/>
    <w:rPr>
      <w:color w:val="0563C1" w:themeColor="hyperlink"/>
      <w:u w:val="single"/>
    </w:rPr>
  </w:style>
  <w:style w:type="character" w:styleId="UnresolvedMention">
    <w:name w:val="Unresolved Mention"/>
    <w:basedOn w:val="DefaultParagraphFont"/>
    <w:uiPriority w:val="99"/>
    <w:semiHidden/>
    <w:unhideWhenUsed/>
    <w:rsid w:val="0017094F"/>
    <w:rPr>
      <w:color w:val="605E5C"/>
      <w:shd w:val="clear" w:color="auto" w:fill="E1DFDD"/>
    </w:rPr>
  </w:style>
  <w:style w:type="paragraph" w:styleId="Header">
    <w:name w:val="header"/>
    <w:basedOn w:val="Normal"/>
    <w:link w:val="HeaderChar"/>
    <w:uiPriority w:val="99"/>
    <w:unhideWhenUsed/>
    <w:rsid w:val="00170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94F"/>
  </w:style>
  <w:style w:type="paragraph" w:styleId="Footer">
    <w:name w:val="footer"/>
    <w:basedOn w:val="Normal"/>
    <w:link w:val="FooterChar"/>
    <w:uiPriority w:val="99"/>
    <w:unhideWhenUsed/>
    <w:rsid w:val="00170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94F"/>
  </w:style>
  <w:style w:type="paragraph" w:styleId="NormalWeb">
    <w:name w:val="Normal (Web)"/>
    <w:basedOn w:val="Normal"/>
    <w:uiPriority w:val="99"/>
    <w:unhideWhenUsed/>
    <w:rsid w:val="002F27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1"/>
    <w:qFormat/>
    <w:rsid w:val="00BB3191"/>
    <w:pPr>
      <w:suppressAutoHyphens/>
      <w:autoSpaceDN w:val="0"/>
      <w:spacing w:line="249" w:lineRule="auto"/>
      <w:ind w:left="720"/>
      <w:textAlignment w:val="baseline"/>
    </w:pPr>
    <w:rPr>
      <w:rFonts w:ascii="Calibri" w:eastAsia="Calibri" w:hAnsi="Calibri" w:cs="Times New Roman"/>
    </w:rPr>
  </w:style>
  <w:style w:type="paragraph" w:styleId="FootnoteText">
    <w:name w:val="footnote text"/>
    <w:basedOn w:val="Normal"/>
    <w:link w:val="FootnoteTextChar"/>
    <w:rsid w:val="00BB3191"/>
    <w:pPr>
      <w:suppressAutoHyphens/>
      <w:autoSpaceDN w:val="0"/>
      <w:spacing w:after="0" w:line="240" w:lineRule="auto"/>
      <w:textAlignment w:val="baseline"/>
    </w:pPr>
    <w:rPr>
      <w:rFonts w:ascii="Calibri" w:eastAsia="Calibri" w:hAnsi="Calibri" w:cs="Times New Roman"/>
      <w:sz w:val="20"/>
      <w:szCs w:val="20"/>
    </w:rPr>
  </w:style>
  <w:style w:type="character" w:customStyle="1" w:styleId="FootnoteTextChar">
    <w:name w:val="Footnote Text Char"/>
    <w:basedOn w:val="DefaultParagraphFont"/>
    <w:link w:val="FootnoteText"/>
    <w:rsid w:val="00BB3191"/>
    <w:rPr>
      <w:rFonts w:ascii="Calibri" w:eastAsia="Calibri" w:hAnsi="Calibri" w:cs="Times New Roman"/>
      <w:sz w:val="20"/>
      <w:szCs w:val="20"/>
    </w:rPr>
  </w:style>
  <w:style w:type="character" w:styleId="FootnoteReference">
    <w:name w:val="footnote reference"/>
    <w:basedOn w:val="DefaultParagraphFont"/>
    <w:rsid w:val="00BB3191"/>
    <w:rPr>
      <w:position w:val="0"/>
      <w:vertAlign w:val="superscript"/>
    </w:rPr>
  </w:style>
  <w:style w:type="paragraph" w:customStyle="1" w:styleId="Default">
    <w:name w:val="Default"/>
    <w:rsid w:val="00BB3191"/>
    <w:pPr>
      <w:suppressAutoHyphens/>
      <w:autoSpaceDE w:val="0"/>
      <w:autoSpaceDN w:val="0"/>
      <w:spacing w:after="0" w:line="240" w:lineRule="auto"/>
      <w:textAlignment w:val="baseline"/>
    </w:pPr>
    <w:rPr>
      <w:rFonts w:ascii="Verdana" w:eastAsia="Calibri" w:hAnsi="Verdana" w:cs="Verdana"/>
      <w:color w:val="000000"/>
      <w:sz w:val="24"/>
      <w:szCs w:val="24"/>
    </w:rPr>
  </w:style>
  <w:style w:type="paragraph" w:customStyle="1" w:styleId="leglisttextstandard1">
    <w:name w:val="leglisttextstandard1"/>
    <w:basedOn w:val="Normal"/>
    <w:rsid w:val="00BB3191"/>
    <w:pPr>
      <w:shd w:val="clear" w:color="auto" w:fill="FFFFFF"/>
      <w:suppressAutoHyphens/>
      <w:autoSpaceDN w:val="0"/>
      <w:spacing w:after="120" w:line="360" w:lineRule="atLeast"/>
      <w:jc w:val="both"/>
      <w:textAlignment w:val="baseline"/>
    </w:pPr>
    <w:rPr>
      <w:rFonts w:ascii="Times New Roman" w:eastAsia="Times New Roman" w:hAnsi="Times New Roman" w:cs="Times New Roman"/>
      <w:color w:val="000000"/>
      <w:sz w:val="19"/>
      <w:szCs w:val="19"/>
      <w:lang w:eastAsia="en-GB"/>
    </w:rPr>
  </w:style>
  <w:style w:type="character" w:styleId="FollowedHyperlink">
    <w:name w:val="FollowedHyperlink"/>
    <w:basedOn w:val="DefaultParagraphFont"/>
    <w:uiPriority w:val="99"/>
    <w:semiHidden/>
    <w:unhideWhenUsed/>
    <w:rsid w:val="00BB3191"/>
    <w:rPr>
      <w:color w:val="954F72" w:themeColor="followedHyperlink"/>
      <w:u w:val="single"/>
    </w:rPr>
  </w:style>
  <w:style w:type="table" w:styleId="TableGrid">
    <w:name w:val="Table Grid"/>
    <w:basedOn w:val="TableNormal"/>
    <w:uiPriority w:val="39"/>
    <w:rsid w:val="00A10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6877"/>
    <w:pPr>
      <w:spacing w:after="0" w:line="240" w:lineRule="auto"/>
    </w:pPr>
  </w:style>
  <w:style w:type="character" w:customStyle="1" w:styleId="Heading2Char">
    <w:name w:val="Heading 2 Char"/>
    <w:basedOn w:val="DefaultParagraphFont"/>
    <w:link w:val="Heading2"/>
    <w:uiPriority w:val="9"/>
    <w:semiHidden/>
    <w:rsid w:val="00971B6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1"/>
    <w:rsid w:val="00971B63"/>
    <w:rPr>
      <w:rFonts w:ascii="Vrinda" w:eastAsia="Vrinda" w:hAnsi="Vrinda" w:cs="Vrinda"/>
      <w:b/>
      <w:bCs/>
      <w:sz w:val="28"/>
      <w:szCs w:val="28"/>
      <w:lang w:val="en-US"/>
    </w:rPr>
  </w:style>
  <w:style w:type="character" w:customStyle="1" w:styleId="Heading4Char">
    <w:name w:val="Heading 4 Char"/>
    <w:basedOn w:val="DefaultParagraphFont"/>
    <w:link w:val="Heading4"/>
    <w:uiPriority w:val="1"/>
    <w:rsid w:val="00971B63"/>
    <w:rPr>
      <w:rFonts w:ascii="Vrinda" w:eastAsia="Vrinda" w:hAnsi="Vrinda" w:cs="Vrinda"/>
      <w:b/>
      <w:bCs/>
      <w:sz w:val="24"/>
      <w:szCs w:val="24"/>
      <w:lang w:val="en-US"/>
    </w:rPr>
  </w:style>
  <w:style w:type="paragraph" w:styleId="BodyText">
    <w:name w:val="Body Text"/>
    <w:basedOn w:val="Normal"/>
    <w:link w:val="BodyTextChar"/>
    <w:uiPriority w:val="1"/>
    <w:qFormat/>
    <w:rsid w:val="00971B63"/>
    <w:pPr>
      <w:widowControl w:val="0"/>
      <w:spacing w:after="0" w:line="240" w:lineRule="auto"/>
    </w:pPr>
    <w:rPr>
      <w:rFonts w:ascii="Vrinda" w:eastAsia="Vrinda" w:hAnsi="Vrinda" w:cs="Vrinda"/>
      <w:sz w:val="24"/>
      <w:szCs w:val="24"/>
      <w:lang w:val="en-US"/>
    </w:rPr>
  </w:style>
  <w:style w:type="character" w:customStyle="1" w:styleId="BodyTextChar">
    <w:name w:val="Body Text Char"/>
    <w:basedOn w:val="DefaultParagraphFont"/>
    <w:link w:val="BodyText"/>
    <w:uiPriority w:val="1"/>
    <w:rsid w:val="00971B63"/>
    <w:rPr>
      <w:rFonts w:ascii="Vrinda" w:eastAsia="Vrinda" w:hAnsi="Vrinda" w:cs="Vrind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678862">
      <w:bodyDiv w:val="1"/>
      <w:marLeft w:val="0"/>
      <w:marRight w:val="0"/>
      <w:marTop w:val="0"/>
      <w:marBottom w:val="0"/>
      <w:divBdr>
        <w:top w:val="none" w:sz="0" w:space="0" w:color="auto"/>
        <w:left w:val="none" w:sz="0" w:space="0" w:color="auto"/>
        <w:bottom w:val="none" w:sz="0" w:space="0" w:color="auto"/>
        <w:right w:val="none" w:sz="0" w:space="0" w:color="auto"/>
      </w:divBdr>
    </w:div>
    <w:div w:id="173704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www.google.co.uk/url?sa=i&amp;rct=j&amp;q=&amp;esrc=s&amp;source=images&amp;cd=&amp;cad=rja&amp;uact=8&amp;ved=0ahUKEwj_5fSl5t_TAhWKVxoKHeXHATYQjRwIBw&amp;url=http://www.tollers.co.uk/news/2016/on-hand-to-answer-your-questions-at-the-healthwatch-event-milton-keynes/&amp;psig=AFQjCNFbLAgZuxpy8pkU3tXvlxH0I_NoJg&amp;ust=1494315797725010" TargetMode="External"/><Relationship Id="rId3" Type="http://schemas.openxmlformats.org/officeDocument/2006/relationships/customXml" Target="../customXml/item3.xml"/><Relationship Id="rId21" Type="http://schemas.openxmlformats.org/officeDocument/2006/relationships/hyperlink" Target="mailto:maxine.taffetani@healthwatchmiltonkeynes.co.uk"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s://www.healthwatchmiltonkeynes.co.uk/report/2023-06-29/annual-report-2022-23"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www.healthwatchmiltonkeynes.co.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healthwatchmiltonkeynes.co.uk/sites/healthwatchmiltonkeynes.co.uk/files/Business%20Plan%202024-25%20-%20Summary.pdf" TargetMode="External"/><Relationship Id="rId5" Type="http://schemas.openxmlformats.org/officeDocument/2006/relationships/styles" Target="styles.xml"/><Relationship Id="rId15" Type="http://schemas.openxmlformats.org/officeDocument/2006/relationships/image" Target="cid:a68ba320-8bf3-4eab-a6ba-7f099df330e2@GBRP265.PROD.OUTLOOK.COM" TargetMode="External"/><Relationship Id="rId23" Type="http://schemas.openxmlformats.org/officeDocument/2006/relationships/hyperlink" Target="https://www.healthwatchmiltonkeynes.co.uk/report/2022-09-27/our-strategy-2022-25" TargetMode="External"/><Relationship Id="rId28" Type="http://schemas.openxmlformats.org/officeDocument/2006/relationships/image" Target="media/image8.jpg"/><Relationship Id="rId10" Type="http://schemas.openxmlformats.org/officeDocument/2006/relationships/image" Target="media/image1.jpeg"/><Relationship Id="rId19" Type="http://schemas.openxmlformats.org/officeDocument/2006/relationships/hyperlink" Target="https://view.officeapps.live.com/op/view.aspx?src=https%3A%2F%2Fwww.healthwatchmiltonkeynes.co.uk%2Fsites%2Fhealthwatchmiltonkeynes.co.uk%2Ffiles%2FHealthwatch%2520Milton%2520Keynes%2520CIO%2520Constitution%25202024.docx&amp;wdOrigin=BROWSELI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hyperlink" Target="https://www.healthwatchmiltonkeynes.co.uk/report/2017-03-06/our-governance-structure" TargetMode="External"/><Relationship Id="rId27" Type="http://schemas.openxmlformats.org/officeDocument/2006/relationships/image" Target="media/image7.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9884129-d294-422e-8b81-0d450582aa90" xsi:nil="true"/>
    <lcf76f155ced4ddcb4097134ff3c332f xmlns="4345818c-49f4-4417-8e5b-6dbf6b4a201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509439E2A1E44DAED1B59B26D80391" ma:contentTypeVersion="18" ma:contentTypeDescription="Create a new document." ma:contentTypeScope="" ma:versionID="dddc80170fa08cf86af79ed31dc158d0">
  <xsd:schema xmlns:xsd="http://www.w3.org/2001/XMLSchema" xmlns:xs="http://www.w3.org/2001/XMLSchema" xmlns:p="http://schemas.microsoft.com/office/2006/metadata/properties" xmlns:ns2="4345818c-49f4-4417-8e5b-6dbf6b4a201b" xmlns:ns3="29884129-d294-422e-8b81-0d450582aa90" targetNamespace="http://schemas.microsoft.com/office/2006/metadata/properties" ma:root="true" ma:fieldsID="4ab59b8685f3673918c28f5c6adb496e" ns2:_="" ns3:_="">
    <xsd:import namespace="4345818c-49f4-4417-8e5b-6dbf6b4a201b"/>
    <xsd:import namespace="29884129-d294-422e-8b81-0d450582aa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5818c-49f4-4417-8e5b-6dbf6b4a2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d7f0b5-01c0-4e2b-882b-da4c84629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884129-d294-422e-8b81-0d450582aa9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0b2475-c4cd-4bc1-9dc4-0cd06b561a45}" ma:internalName="TaxCatchAll" ma:showField="CatchAllData" ma:web="29884129-d294-422e-8b81-0d450582aa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77E46-E763-46CE-93BE-238EC046B25C}">
  <ds:schemaRefs>
    <ds:schemaRef ds:uri="http://schemas.microsoft.com/sharepoint/v3/contenttype/forms"/>
  </ds:schemaRefs>
</ds:datastoreItem>
</file>

<file path=customXml/itemProps2.xml><?xml version="1.0" encoding="utf-8"?>
<ds:datastoreItem xmlns:ds="http://schemas.openxmlformats.org/officeDocument/2006/customXml" ds:itemID="{981EE42E-956C-49B5-9B85-5166308CB4FF}">
  <ds:schemaRefs>
    <ds:schemaRef ds:uri="http://schemas.microsoft.com/office/2006/metadata/properties"/>
    <ds:schemaRef ds:uri="http://schemas.microsoft.com/office/infopath/2007/PartnerControls"/>
    <ds:schemaRef ds:uri="29884129-d294-422e-8b81-0d450582aa90"/>
    <ds:schemaRef ds:uri="4345818c-49f4-4417-8e5b-6dbf6b4a201b"/>
  </ds:schemaRefs>
</ds:datastoreItem>
</file>

<file path=customXml/itemProps3.xml><?xml version="1.0" encoding="utf-8"?>
<ds:datastoreItem xmlns:ds="http://schemas.openxmlformats.org/officeDocument/2006/customXml" ds:itemID="{D59D5401-07D5-482F-9C0E-C349510DC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5818c-49f4-4417-8e5b-6dbf6b4a201b"/>
    <ds:schemaRef ds:uri="29884129-d294-422e-8b81-0d450582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4590</Words>
  <Characters>26163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Taffetani</dc:creator>
  <cp:keywords/>
  <dc:description/>
  <cp:lastModifiedBy>Maxine Taffetani</cp:lastModifiedBy>
  <cp:revision>16</cp:revision>
  <cp:lastPrinted>2024-07-02T09:46:00Z</cp:lastPrinted>
  <dcterms:created xsi:type="dcterms:W3CDTF">2024-07-02T08:09:00Z</dcterms:created>
  <dcterms:modified xsi:type="dcterms:W3CDTF">2024-07-02T11:03:00Z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0x01010002509439E2A1E44DAED1B59B26D80391</vt:lpwstr>
  </property>
  <property fmtid="{D5CDD505-2E9C-101B-9397-08002B2CF9AE}" pid="3" name="MediaServiceImageTags">
    <vt:lpwstr/>
  </property>
</Properties>
</file>